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DFDD0" w14:textId="77777777" w:rsidR="00987CCB" w:rsidRDefault="00987CCB" w:rsidP="00987CCB">
      <w:pPr>
        <w:pStyle w:val="Title-MAIN"/>
        <w:rPr>
          <w:rFonts w:ascii="Aptos Display" w:eastAsia="Aptos Display" w:hAnsi="Aptos Display" w:cs="Aptos Display"/>
        </w:rPr>
      </w:pPr>
      <w:r w:rsidRPr="147BA12E">
        <w:rPr>
          <w:rFonts w:ascii="Aptos Display" w:eastAsia="Aptos Display" w:hAnsi="Aptos Display" w:cs="Aptos Display"/>
        </w:rPr>
        <w:t>Supplementary Information</w:t>
      </w:r>
    </w:p>
    <w:p w14:paraId="56AEEA21" w14:textId="77777777" w:rsidR="00987CCB" w:rsidRPr="00FA2F1F" w:rsidRDefault="00987CCB" w:rsidP="00987CCB">
      <w:pPr>
        <w:spacing w:line="240" w:lineRule="auto"/>
        <w:rPr>
          <w:rFonts w:ascii="Aptos Display" w:eastAsia="Aptos Display" w:hAnsi="Aptos Display" w:cs="Aptos Display"/>
          <w:b/>
          <w:bCs/>
          <w:color w:val="000000" w:themeColor="text1"/>
          <w:sz w:val="32"/>
          <w:szCs w:val="32"/>
        </w:rPr>
      </w:pPr>
      <w:r w:rsidRPr="00FA2F1F">
        <w:rPr>
          <w:rFonts w:ascii="Aptos Display" w:eastAsia="Aptos Display" w:hAnsi="Aptos Display" w:cs="Aptos Display"/>
          <w:b/>
          <w:bCs/>
          <w:color w:val="000000" w:themeColor="text1"/>
          <w:sz w:val="32"/>
          <w:szCs w:val="32"/>
          <w:lang w:val="en-GB"/>
        </w:rPr>
        <w:t>Spatiotemporal Patterns in the Human-Forest Nexus: A 45-Year Global Analysis</w:t>
      </w:r>
      <w:r w:rsidRPr="00FA2F1F">
        <w:rPr>
          <w:sz w:val="32"/>
          <w:szCs w:val="32"/>
        </w:rPr>
        <w:tab/>
      </w:r>
    </w:p>
    <w:p w14:paraId="0F58DE77" w14:textId="77777777" w:rsidR="00987CCB" w:rsidRPr="00363CEB" w:rsidRDefault="00987CCB" w:rsidP="00987CCB">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 Peter Newton</w:t>
      </w:r>
      <w:r w:rsidRPr="00363CEB">
        <w:rPr>
          <w:rFonts w:ascii="Calibri" w:eastAsia="Calibri" w:hAnsi="Calibri" w:cs="Calibri"/>
          <w:color w:val="000000" w:themeColor="text1"/>
          <w:sz w:val="22"/>
          <w:szCs w:val="22"/>
          <w:vertAlign w:val="superscript"/>
          <w:lang w:val="pt-BR"/>
        </w:rPr>
        <w:t>2</w:t>
      </w:r>
      <w:r w:rsidRPr="00363CEB">
        <w:rPr>
          <w:rFonts w:ascii="Calibri" w:eastAsia="Calibri" w:hAnsi="Calibri" w:cs="Calibri"/>
          <w:color w:val="000000" w:themeColor="text1"/>
          <w:sz w:val="22"/>
          <w:szCs w:val="22"/>
          <w:lang w:val="pt-BR"/>
        </w:rPr>
        <w:t>, Juan Carlos Ciscar</w:t>
      </w:r>
      <w:r w:rsidRPr="00363CEB">
        <w:rPr>
          <w:rFonts w:ascii="Calibri" w:eastAsia="Calibri" w:hAnsi="Calibri" w:cs="Calibri"/>
          <w:color w:val="000000" w:themeColor="text1"/>
          <w:sz w:val="22"/>
          <w:szCs w:val="22"/>
          <w:vertAlign w:val="superscript"/>
          <w:lang w:val="pt-BR"/>
        </w:rPr>
        <w:t>3</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Gregoire</w:t>
      </w:r>
      <w:proofErr w:type="spellEnd"/>
      <w:r w:rsidRPr="00363CEB">
        <w:rPr>
          <w:rFonts w:ascii="Calibri" w:eastAsia="Calibri" w:hAnsi="Calibri" w:cs="Calibri"/>
          <w:color w:val="000000" w:themeColor="text1"/>
          <w:sz w:val="22"/>
          <w:szCs w:val="22"/>
          <w:lang w:val="pt-BR"/>
        </w:rPr>
        <w:t xml:space="preserve"> Dubois</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Angela</w:t>
      </w:r>
      <w:proofErr w:type="spellEnd"/>
      <w:r w:rsidRPr="00363CEB">
        <w:rPr>
          <w:rFonts w:ascii="Calibri" w:eastAsia="Calibri" w:hAnsi="Calibri" w:cs="Calibri"/>
          <w:color w:val="000000" w:themeColor="text1"/>
          <w:sz w:val="22"/>
          <w:szCs w:val="22"/>
          <w:lang w:val="pt-BR"/>
        </w:rPr>
        <w:t xml:space="preserve"> Fanelli</w:t>
      </w:r>
      <w:r w:rsidRPr="00363CEB">
        <w:rPr>
          <w:rFonts w:ascii="Calibri" w:eastAsia="Calibri" w:hAnsi="Calibri" w:cs="Calibri"/>
          <w:color w:val="000000" w:themeColor="text1"/>
          <w:sz w:val="22"/>
          <w:szCs w:val="22"/>
          <w:vertAlign w:val="superscript"/>
          <w:lang w:val="pt-BR"/>
        </w:rPr>
        <w:t>1,3</w:t>
      </w:r>
      <w:r w:rsidRPr="00363CEB">
        <w:rPr>
          <w:rFonts w:ascii="Calibri" w:eastAsia="Calibri" w:hAnsi="Calibri" w:cs="Calibri"/>
          <w:color w:val="000000" w:themeColor="text1"/>
          <w:sz w:val="22"/>
          <w:szCs w:val="22"/>
          <w:lang w:val="pt-BR"/>
        </w:rPr>
        <w:t>, Dolores Ibarreta</w:t>
      </w:r>
      <w:r w:rsidRPr="00363CEB">
        <w:rPr>
          <w:rFonts w:ascii="Calibri" w:eastAsia="Calibri" w:hAnsi="Calibri" w:cs="Calibri"/>
          <w:color w:val="000000" w:themeColor="text1"/>
          <w:sz w:val="22"/>
          <w:szCs w:val="22"/>
          <w:vertAlign w:val="superscript"/>
          <w:lang w:val="pt-BR"/>
        </w:rPr>
        <w:t>3</w:t>
      </w:r>
      <w:r w:rsidRPr="00363CEB">
        <w:rPr>
          <w:rFonts w:ascii="Calibri" w:eastAsia="Calibri" w:hAnsi="Calibri" w:cs="Calibri"/>
          <w:color w:val="000000" w:themeColor="text1"/>
          <w:sz w:val="22"/>
          <w:szCs w:val="22"/>
          <w:lang w:val="pt-BR"/>
        </w:rPr>
        <w:t>, Nicola Riccetti</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Wojciech</w:t>
      </w:r>
      <w:proofErr w:type="spellEnd"/>
      <w:r w:rsidRPr="00363CEB">
        <w:rPr>
          <w:rFonts w:ascii="Calibri" w:eastAsia="Calibri" w:hAnsi="Calibri" w:cs="Calibri"/>
          <w:color w:val="000000" w:themeColor="text1"/>
          <w:sz w:val="22"/>
          <w:szCs w:val="22"/>
          <w:lang w:val="pt-BR"/>
        </w:rPr>
        <w:t xml:space="preserve"> Szewczyk</w:t>
      </w:r>
      <w:r w:rsidRPr="00363CEB">
        <w:rPr>
          <w:rFonts w:ascii="Calibri" w:eastAsia="Calibri" w:hAnsi="Calibri" w:cs="Calibri"/>
          <w:color w:val="000000" w:themeColor="text1"/>
          <w:sz w:val="22"/>
          <w:szCs w:val="22"/>
          <w:vertAlign w:val="superscript"/>
          <w:lang w:val="pt-BR"/>
        </w:rPr>
        <w:t>3</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Pr="00363CEB">
        <w:rPr>
          <w:rFonts w:ascii="Calibri" w:eastAsia="Calibri" w:hAnsi="Calibri" w:cs="Calibri"/>
          <w:color w:val="000000" w:themeColor="text1"/>
          <w:sz w:val="22"/>
          <w:szCs w:val="22"/>
          <w:vertAlign w:val="superscript"/>
          <w:lang w:val="pt-BR"/>
        </w:rPr>
        <w:t xml:space="preserve">  </w:t>
      </w:r>
    </w:p>
    <w:p w14:paraId="5F5B32FA" w14:textId="77777777" w:rsidR="00987CCB" w:rsidRDefault="00987CCB" w:rsidP="00987CCB">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Pr="0085109D">
        <w:rPr>
          <w:rFonts w:ascii="Calibri" w:eastAsia="Calibri" w:hAnsi="Calibri" w:cs="Calibri"/>
          <w:color w:val="000000" w:themeColor="text1"/>
          <w:sz w:val="22"/>
          <w:szCs w:val="22"/>
          <w:lang w:val="en-GB"/>
        </w:rPr>
        <w:t xml:space="preserve">Joint Research Centre (JRC). Via E. Fermi 2749, 21027 </w:t>
      </w:r>
      <w:proofErr w:type="spellStart"/>
      <w:r w:rsidRPr="0085109D">
        <w:rPr>
          <w:rFonts w:ascii="Calibri" w:eastAsia="Calibri" w:hAnsi="Calibri" w:cs="Calibri"/>
          <w:color w:val="000000" w:themeColor="text1"/>
          <w:sz w:val="22"/>
          <w:szCs w:val="22"/>
          <w:lang w:val="en-GB"/>
        </w:rPr>
        <w:t>Ispra</w:t>
      </w:r>
      <w:proofErr w:type="spellEnd"/>
      <w:r w:rsidRPr="0085109D">
        <w:rPr>
          <w:rFonts w:ascii="Calibri" w:eastAsia="Calibri" w:hAnsi="Calibri" w:cs="Calibri"/>
          <w:color w:val="000000" w:themeColor="text1"/>
          <w:sz w:val="22"/>
          <w:szCs w:val="22"/>
          <w:lang w:val="en-GB"/>
        </w:rPr>
        <w:t xml:space="preserve"> – Italy</w:t>
      </w:r>
      <w:r w:rsidRPr="0085109D" w:rsidDel="0085109D">
        <w:rPr>
          <w:rFonts w:ascii="Calibri" w:eastAsia="Calibri" w:hAnsi="Calibri" w:cs="Calibri"/>
          <w:color w:val="000000" w:themeColor="text1"/>
          <w:sz w:val="22"/>
          <w:szCs w:val="22"/>
          <w:lang w:val="en-GB"/>
        </w:rPr>
        <w:t xml:space="preserve"> </w:t>
      </w:r>
    </w:p>
    <w:p w14:paraId="48BF800E" w14:textId="77777777" w:rsidR="00987CCB" w:rsidRDefault="00987CCB" w:rsidP="00987CCB">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75A06DC1" w14:textId="77777777" w:rsidR="00987CCB" w:rsidRDefault="00987CCB" w:rsidP="00987CCB">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Pr="350D8578">
        <w:rPr>
          <w:rFonts w:ascii="Calibri" w:eastAsia="Calibri" w:hAnsi="Calibri" w:cs="Calibri"/>
          <w:color w:val="000000" w:themeColor="text1"/>
          <w:sz w:val="22"/>
          <w:szCs w:val="22"/>
          <w:lang w:val="en-GB"/>
        </w:rPr>
        <w:t xml:space="preserve"> European Commission, </w:t>
      </w:r>
      <w:r w:rsidRPr="0085109D">
        <w:rPr>
          <w:rFonts w:ascii="Calibri" w:eastAsia="Calibri" w:hAnsi="Calibri" w:cs="Calibri"/>
          <w:color w:val="000000" w:themeColor="text1"/>
          <w:sz w:val="22"/>
          <w:szCs w:val="22"/>
          <w:lang w:val="en-GB"/>
        </w:rPr>
        <w:t xml:space="preserve">Joint Research Centre (JRC). C. Inca </w:t>
      </w:r>
      <w:proofErr w:type="spellStart"/>
      <w:r w:rsidRPr="0085109D">
        <w:rPr>
          <w:rFonts w:ascii="Calibri" w:eastAsia="Calibri" w:hAnsi="Calibri" w:cs="Calibri"/>
          <w:color w:val="000000" w:themeColor="text1"/>
          <w:sz w:val="22"/>
          <w:szCs w:val="22"/>
          <w:lang w:val="en-GB"/>
        </w:rPr>
        <w:t>Garcilaso</w:t>
      </w:r>
      <w:proofErr w:type="spellEnd"/>
      <w:r w:rsidRPr="0085109D">
        <w:rPr>
          <w:rFonts w:ascii="Calibri" w:eastAsia="Calibri" w:hAnsi="Calibri" w:cs="Calibri"/>
          <w:color w:val="000000" w:themeColor="text1"/>
          <w:sz w:val="22"/>
          <w:szCs w:val="22"/>
          <w:lang w:val="en-GB"/>
        </w:rPr>
        <w:t xml:space="preserve"> 3, 41092 Seville – Spain</w:t>
      </w:r>
    </w:p>
    <w:p w14:paraId="269F68B2" w14:textId="77777777" w:rsidR="00987CCB" w:rsidRDefault="00987CCB" w:rsidP="00987CCB">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4">
        <w:r w:rsidRPr="12032517">
          <w:rPr>
            <w:rStyle w:val="Hyperlink"/>
            <w:rFonts w:ascii="Calibri" w:eastAsia="Calibri" w:hAnsi="Calibri" w:cs="Calibri"/>
            <w:sz w:val="22"/>
            <w:szCs w:val="22"/>
            <w:lang w:val="en-GB"/>
          </w:rPr>
          <w:t>emanuele.massaro@ec.europa.eu,</w:t>
        </w:r>
      </w:hyperlink>
      <w:r w:rsidRPr="12032517">
        <w:rPr>
          <w:rFonts w:ascii="Calibri" w:eastAsia="Calibri" w:hAnsi="Calibri" w:cs="Calibri"/>
          <w:color w:val="000000" w:themeColor="text1"/>
          <w:sz w:val="22"/>
          <w:szCs w:val="22"/>
        </w:rPr>
        <w:t xml:space="preserve"> </w:t>
      </w:r>
      <w:hyperlink r:id="rId5">
        <w:r w:rsidRPr="12032517">
          <w:rPr>
            <w:rStyle w:val="Hyperlink"/>
            <w:rFonts w:ascii="Calibri" w:eastAsia="Calibri" w:hAnsi="Calibri" w:cs="Calibri"/>
            <w:sz w:val="22"/>
            <w:szCs w:val="22"/>
          </w:rPr>
          <w:t>alessandro.cescatti@ec.europa.eu</w:t>
        </w:r>
      </w:hyperlink>
      <w:r w:rsidRPr="12032517">
        <w:rPr>
          <w:rFonts w:ascii="Calibri" w:eastAsia="Calibri" w:hAnsi="Calibri" w:cs="Calibri"/>
          <w:color w:val="000000" w:themeColor="text1"/>
          <w:sz w:val="22"/>
          <w:szCs w:val="22"/>
        </w:rPr>
        <w:t xml:space="preserve"> </w:t>
      </w:r>
    </w:p>
    <w:p w14:paraId="4C803793" w14:textId="77777777" w:rsidR="00987CCB" w:rsidRDefault="00987CCB" w:rsidP="00987CCB">
      <w:pPr>
        <w:pStyle w:val="Heading2"/>
        <w:rPr>
          <w:lang w:val="en-GB"/>
        </w:rPr>
      </w:pPr>
    </w:p>
    <w:p w14:paraId="2CC633ED" w14:textId="14C55FF1" w:rsidR="009F19F6" w:rsidRDefault="0014369F" w:rsidP="009F19F6">
      <w:pPr>
        <w:pStyle w:val="Heading2"/>
        <w:rPr>
          <w:lang w:val="en-GB"/>
        </w:rPr>
      </w:pPr>
      <w:r>
        <w:rPr>
          <w:lang w:val="en-GB"/>
        </w:rPr>
        <w:t xml:space="preserve">S1. </w:t>
      </w:r>
      <w:r w:rsidR="009F19F6">
        <w:rPr>
          <w:lang w:val="en-GB"/>
        </w:rPr>
        <w:t xml:space="preserve">Definition of </w:t>
      </w:r>
      <w:r w:rsidR="009B2831">
        <w:rPr>
          <w:lang w:val="en-GB"/>
        </w:rPr>
        <w:t>microregions</w:t>
      </w:r>
    </w:p>
    <w:p w14:paraId="1A81C269" w14:textId="77777777" w:rsidR="009B2831" w:rsidRPr="009B2831" w:rsidRDefault="009B2831" w:rsidP="009B2831">
      <w:pPr>
        <w:rPr>
          <w:lang w:val="en-GB" w:eastAsia="en-US"/>
        </w:rPr>
      </w:pPr>
    </w:p>
    <w:p w14:paraId="555F86EF" w14:textId="35F2F96D" w:rsidR="0071484D" w:rsidRPr="0071484D" w:rsidRDefault="0071484D" w:rsidP="0071484D">
      <w:pPr>
        <w:rPr>
          <w:lang w:val="en-GB" w:eastAsia="en-US"/>
        </w:rPr>
      </w:pPr>
      <w:r>
        <w:rPr>
          <w:lang w:val="en-GB" w:eastAsia="en-US"/>
        </w:rPr>
        <w:t xml:space="preserve">In this research, we considered the </w:t>
      </w:r>
      <w:r w:rsidR="002B76D2">
        <w:rPr>
          <w:lang w:val="en-GB" w:eastAsia="en-US"/>
        </w:rPr>
        <w:t>following</w:t>
      </w:r>
      <w:r>
        <w:rPr>
          <w:lang w:val="en-GB" w:eastAsia="en-US"/>
        </w:rPr>
        <w:t xml:space="preserve"> </w:t>
      </w:r>
      <w:r w:rsidR="002B76D2">
        <w:rPr>
          <w:lang w:val="en-GB" w:eastAsia="en-US"/>
        </w:rPr>
        <w:t>microregions</w:t>
      </w:r>
      <w:r>
        <w:rPr>
          <w:lang w:val="en-GB" w:eastAsia="en-US"/>
        </w:rPr>
        <w:t xml:space="preserve"> for the different continents as shown in Figure S1. </w:t>
      </w:r>
    </w:p>
    <w:p w14:paraId="679BDA9D" w14:textId="77777777" w:rsidR="00987CCB" w:rsidRPr="000D7BC6" w:rsidRDefault="00987CCB" w:rsidP="00987CCB">
      <w:pPr>
        <w:rPr>
          <w:lang w:val="en-GB"/>
        </w:rPr>
      </w:pPr>
    </w:p>
    <w:p w14:paraId="611EAE25" w14:textId="77777777" w:rsidR="00987CCB" w:rsidRDefault="00987CCB" w:rsidP="00987CCB">
      <w:r>
        <w:rPr>
          <w:noProof/>
          <w:lang w:val="en-GB" w:eastAsia="en-GB"/>
        </w:rPr>
        <w:drawing>
          <wp:inline distT="0" distB="0" distL="0" distR="0" wp14:anchorId="33B97D8F" wp14:editId="6E129895">
            <wp:extent cx="5943600" cy="2324100"/>
            <wp:effectExtent l="0" t="0" r="0" b="0"/>
            <wp:docPr id="200338482" name="Picture 20033848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82" name="Picture 200338482" descr="A map of the worl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5566A097">
        <w:rPr>
          <w:rStyle w:val="captionTitleChar"/>
        </w:rPr>
        <w:t xml:space="preserve">Figure S1. Macro-regions defined in this research for aggregating the </w:t>
      </w:r>
      <w:proofErr w:type="gramStart"/>
      <w:r w:rsidRPr="5566A097">
        <w:rPr>
          <w:rStyle w:val="captionTitleChar"/>
        </w:rPr>
        <w:t>results</w:t>
      </w:r>
      <w:proofErr w:type="gramEnd"/>
    </w:p>
    <w:p w14:paraId="710BBDF8" w14:textId="77777777" w:rsidR="00987CCB" w:rsidRDefault="00987CCB" w:rsidP="00987CCB">
      <w:r>
        <w:br w:type="page"/>
      </w:r>
    </w:p>
    <w:p w14:paraId="7A4F1AC1" w14:textId="32242559" w:rsidR="0014369F" w:rsidRDefault="0014369F" w:rsidP="0014369F">
      <w:pPr>
        <w:pStyle w:val="Heading2"/>
        <w:rPr>
          <w:lang w:val="en-GB"/>
        </w:rPr>
      </w:pPr>
      <w:r>
        <w:rPr>
          <w:lang w:val="en-GB"/>
        </w:rPr>
        <w:lastRenderedPageBreak/>
        <w:t xml:space="preserve">S2. </w:t>
      </w:r>
      <w:r w:rsidR="00987CCB" w:rsidRPr="5566A097">
        <w:rPr>
          <w:lang w:val="en-GB"/>
        </w:rPr>
        <w:t xml:space="preserve">Forest Area per </w:t>
      </w:r>
      <w:r w:rsidR="00725725">
        <w:rPr>
          <w:lang w:val="en-GB"/>
        </w:rPr>
        <w:t>Person</w:t>
      </w:r>
      <w:r w:rsidR="00146D3C">
        <w:rPr>
          <w:lang w:val="en-GB"/>
        </w:rPr>
        <w:t xml:space="preserve"> (FAP)</w:t>
      </w:r>
      <w:r w:rsidR="00987CCB" w:rsidRPr="5566A097">
        <w:rPr>
          <w:lang w:val="en-GB"/>
        </w:rPr>
        <w:t xml:space="preserve"> considerations</w:t>
      </w:r>
    </w:p>
    <w:p w14:paraId="1D86517A" w14:textId="77777777" w:rsidR="009F19F6" w:rsidRPr="009F19F6" w:rsidRDefault="009F19F6" w:rsidP="009F19F6">
      <w:pPr>
        <w:rPr>
          <w:lang w:val="en-GB" w:eastAsia="en-US"/>
        </w:rPr>
      </w:pPr>
    </w:p>
    <w:p w14:paraId="5DA723DB" w14:textId="3F8E6083" w:rsidR="00987CCB" w:rsidRDefault="00987CCB" w:rsidP="00987CCB">
      <w:pPr>
        <w:pStyle w:val="mainText"/>
      </w:pPr>
      <w:r>
        <w:t>In Figure S2 we show the correlations between FA</w:t>
      </w:r>
      <w:r w:rsidR="00725725">
        <w:t>P</w:t>
      </w:r>
      <w:r>
        <w:t xml:space="preserve"> change and population change on the left and forest area change on the right. Each point corresponds to a macro region defined above. The figure underscores a key insight: changes in forest area per capita (FA</w:t>
      </w:r>
      <w:r w:rsidR="00725725">
        <w:t>P</w:t>
      </w:r>
      <w:r>
        <w:t>) are predominantly driven by population dynamics.</w:t>
      </w:r>
    </w:p>
    <w:p w14:paraId="701771C1" w14:textId="01649E3D" w:rsidR="00987CCB" w:rsidRDefault="00987CCB" w:rsidP="00987CCB">
      <w:pPr>
        <w:pStyle w:val="mainText"/>
      </w:pPr>
      <w:r>
        <w:t>In the left plot, we observe a strong negative correlation (R=−0.77) between F</w:t>
      </w:r>
      <w:r w:rsidR="00725725">
        <w:t>AP</w:t>
      </w:r>
      <w:r>
        <w:t xml:space="preserve"> change and population change. This indicates that as populations grow, the amount of forest area available per person tends to decrease significantly. The inverse relationship suggests that population growth exerts considerable pressure on the per capita availability of forest resources, overshadowing other factors in determining </w:t>
      </w:r>
      <w:r w:rsidR="00725725">
        <w:t xml:space="preserve">FAP </w:t>
      </w:r>
      <w:r>
        <w:t>change.</w:t>
      </w:r>
    </w:p>
    <w:p w14:paraId="4E73FA37" w14:textId="38FEFA2C" w:rsidR="00987CCB" w:rsidRDefault="00987CCB" w:rsidP="00987CCB">
      <w:pPr>
        <w:pStyle w:val="mainText"/>
      </w:pPr>
      <w:r>
        <w:t xml:space="preserve">In contrast, the right plot shows a moderate positive correlation (R=0.51) between </w:t>
      </w:r>
      <w:r w:rsidR="00725725">
        <w:t xml:space="preserve">FAP </w:t>
      </w:r>
      <w:r>
        <w:t xml:space="preserve">change and changes in total forest area. While increasing or conserving forest area does contribute to improving per capita forest resources, this influence is relatively modest. The weaker correlation here implies that adjustments in forest area alone are not enough to substantially impact </w:t>
      </w:r>
      <w:r w:rsidR="00725725">
        <w:t xml:space="preserve">FAP </w:t>
      </w:r>
      <w:r>
        <w:t>when population growth is a major factor.</w:t>
      </w:r>
    </w:p>
    <w:p w14:paraId="5252E89F" w14:textId="77777777" w:rsidR="00987CCB" w:rsidRDefault="00987CCB" w:rsidP="00987CCB">
      <w:pPr>
        <w:pStyle w:val="mainText"/>
      </w:pPr>
      <w:r>
        <w:t>Overall, the data highlights that population growth is the primary force driving changes in forest area per capita.</w:t>
      </w:r>
    </w:p>
    <w:p w14:paraId="7BE17A9B" w14:textId="40693F95" w:rsidR="001A3B38" w:rsidRDefault="001A3B38" w:rsidP="00987CCB">
      <w:pPr>
        <w:pStyle w:val="mainText"/>
      </w:pPr>
      <w:r>
        <w:rPr>
          <w:noProof/>
        </w:rPr>
        <w:drawing>
          <wp:inline distT="0" distB="0" distL="0" distR="0" wp14:anchorId="20B919E3" wp14:editId="33ED9893">
            <wp:extent cx="5943600" cy="2049145"/>
            <wp:effectExtent l="0" t="0" r="0" b="0"/>
            <wp:docPr id="34434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0220" name="Picture 344340220"/>
                    <pic:cNvPicPr/>
                  </pic:nvPicPr>
                  <pic:blipFill>
                    <a:blip r:embed="rId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51B2F108" w14:textId="06C9761A" w:rsidR="00987CCB" w:rsidRDefault="00987CCB" w:rsidP="00987CCB">
      <w:r w:rsidRPr="5566A097">
        <w:rPr>
          <w:rStyle w:val="captionTitleChar"/>
        </w:rPr>
        <w:t xml:space="preserve">Figure S2. The figure illustrates the relationship between changes in forest area per </w:t>
      </w:r>
      <w:r w:rsidR="009445C5">
        <w:rPr>
          <w:rStyle w:val="captionTitleChar"/>
        </w:rPr>
        <w:t>person</w:t>
      </w:r>
      <w:r w:rsidRPr="5566A097">
        <w:rPr>
          <w:rStyle w:val="captionTitleChar"/>
        </w:rPr>
        <w:t xml:space="preserve"> (FA</w:t>
      </w:r>
      <w:r w:rsidR="009445C5">
        <w:rPr>
          <w:rStyle w:val="captionTitleChar"/>
        </w:rPr>
        <w:t>P</w:t>
      </w:r>
      <w:r w:rsidRPr="5566A097">
        <w:rPr>
          <w:rStyle w:val="captionTitleChar"/>
        </w:rPr>
        <w:t>) and two other variables: (left) population change, and (right) forest area change across different regions of the world.</w:t>
      </w:r>
    </w:p>
    <w:p w14:paraId="1B4B3B3E" w14:textId="77777777" w:rsidR="00987CCB" w:rsidRDefault="00987CCB" w:rsidP="00987CCB">
      <w:pPr>
        <w:rPr>
          <w:rStyle w:val="captionTitleChar"/>
        </w:rPr>
      </w:pPr>
    </w:p>
    <w:p w14:paraId="302C75EB" w14:textId="77777777" w:rsidR="00987CCB" w:rsidRDefault="00987CCB" w:rsidP="00987CCB">
      <w:pPr>
        <w:rPr>
          <w:rStyle w:val="captionTitleChar"/>
        </w:rPr>
      </w:pPr>
    </w:p>
    <w:p w14:paraId="34B47B48" w14:textId="77777777" w:rsidR="00987CCB" w:rsidRDefault="00987CCB" w:rsidP="00987CCB">
      <w:pPr>
        <w:rPr>
          <w:rFonts w:ascii="Aptos Display" w:eastAsia="Aptos Display" w:hAnsi="Aptos Display" w:cs="Aptos Display"/>
          <w:b/>
          <w:bCs/>
          <w:color w:val="000000" w:themeColor="text1"/>
          <w:sz w:val="32"/>
          <w:szCs w:val="32"/>
          <w:lang w:val="en-GB"/>
        </w:rPr>
      </w:pPr>
      <w:r>
        <w:rPr>
          <w:noProof/>
          <w:lang w:val="en-GB" w:eastAsia="en-GB"/>
        </w:rPr>
        <w:drawing>
          <wp:inline distT="0" distB="0" distL="0" distR="0" wp14:anchorId="1BE02DED" wp14:editId="024E9752">
            <wp:extent cx="5800725" cy="1876496"/>
            <wp:effectExtent l="0" t="0" r="0" b="0"/>
            <wp:docPr id="983575617" name="Picture 184273829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5617" name="Picture 1842738295" descr="A screenshot of a map&#10;&#10;Description automatically generated"/>
                    <pic:cNvPicPr/>
                  </pic:nvPicPr>
                  <pic:blipFill>
                    <a:blip r:embed="rId8">
                      <a:extLst>
                        <a:ext uri="{28A0092B-C50C-407E-A947-70E740481C1C}">
                          <a14:useLocalDpi xmlns:a14="http://schemas.microsoft.com/office/drawing/2010/main" val="0"/>
                        </a:ext>
                      </a:extLst>
                    </a:blip>
                    <a:srcRect t="74146"/>
                    <a:stretch>
                      <a:fillRect/>
                    </a:stretch>
                  </pic:blipFill>
                  <pic:spPr>
                    <a:xfrm>
                      <a:off x="0" y="0"/>
                      <a:ext cx="5800725" cy="1876496"/>
                    </a:xfrm>
                    <a:prstGeom prst="rect">
                      <a:avLst/>
                    </a:prstGeom>
                  </pic:spPr>
                </pic:pic>
              </a:graphicData>
            </a:graphic>
          </wp:inline>
        </w:drawing>
      </w:r>
    </w:p>
    <w:p w14:paraId="0AEA5ADE" w14:textId="20851FB6" w:rsidR="00987CCB" w:rsidRDefault="00987CCB" w:rsidP="00987CCB">
      <w:r w:rsidRPr="5566A097">
        <w:rPr>
          <w:rStyle w:val="captionTitleChar"/>
        </w:rPr>
        <w:t xml:space="preserve">Figure S3. The figure illustrates the temporal evolution of population, forest area and forest area per </w:t>
      </w:r>
      <w:r w:rsidR="00A4736B">
        <w:rPr>
          <w:rStyle w:val="captionTitleChar"/>
        </w:rPr>
        <w:t>person</w:t>
      </w:r>
      <w:r w:rsidRPr="5566A097">
        <w:rPr>
          <w:rStyle w:val="captionTitleChar"/>
        </w:rPr>
        <w:t xml:space="preserve">. </w:t>
      </w:r>
      <w:r w:rsidRPr="00F364A5">
        <w:rPr>
          <w:rStyle w:val="captionTitleChar"/>
        </w:rPr>
        <w:t xml:space="preserve">Globally the forest area per </w:t>
      </w:r>
      <w:r w:rsidR="00A4736B">
        <w:rPr>
          <w:rStyle w:val="captionTitleChar"/>
        </w:rPr>
        <w:t>person</w:t>
      </w:r>
      <w:r w:rsidRPr="00F364A5">
        <w:rPr>
          <w:rStyle w:val="captionTitleChar"/>
        </w:rPr>
        <w:t xml:space="preserve"> has halved</w:t>
      </w:r>
      <w:r>
        <w:rPr>
          <w:rStyle w:val="captionTitleChar"/>
        </w:rPr>
        <w:t>.</w:t>
      </w:r>
    </w:p>
    <w:p w14:paraId="5BACA4BA" w14:textId="77777777" w:rsidR="00987CCB" w:rsidRDefault="00987CCB" w:rsidP="00987CCB">
      <w:pPr>
        <w:rPr>
          <w:rStyle w:val="captionTitleChar"/>
        </w:rPr>
      </w:pPr>
    </w:p>
    <w:p w14:paraId="0938689D" w14:textId="77777777" w:rsidR="00987CCB" w:rsidRDefault="00987CCB" w:rsidP="00987CCB">
      <w:r>
        <w:rPr>
          <w:noProof/>
          <w:lang w:val="en-GB" w:eastAsia="en-GB"/>
        </w:rPr>
        <w:drawing>
          <wp:inline distT="0" distB="0" distL="0" distR="0" wp14:anchorId="1C0FDD70" wp14:editId="27AED175">
            <wp:extent cx="5943600" cy="1981200"/>
            <wp:effectExtent l="0" t="0" r="0" b="0"/>
            <wp:docPr id="1347032320" name="Picture 134703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lang w:val="en-GB" w:eastAsia="en-GB"/>
        </w:rPr>
        <w:drawing>
          <wp:inline distT="0" distB="0" distL="0" distR="0" wp14:anchorId="78A62FB8" wp14:editId="1A81AB38">
            <wp:extent cx="4952998" cy="2085975"/>
            <wp:effectExtent l="0" t="0" r="0" b="0"/>
            <wp:docPr id="54305552" name="Picture 5430555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5552" name="Picture 54305552" descr="A graph of different colored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2998" cy="2085975"/>
                    </a:xfrm>
                    <a:prstGeom prst="rect">
                      <a:avLst/>
                    </a:prstGeom>
                  </pic:spPr>
                </pic:pic>
              </a:graphicData>
            </a:graphic>
          </wp:inline>
        </w:drawing>
      </w:r>
    </w:p>
    <w:p w14:paraId="5411F7DF" w14:textId="77777777" w:rsidR="00987CCB" w:rsidRDefault="00987CCB" w:rsidP="00987CCB">
      <w:r w:rsidRPr="5566A097">
        <w:rPr>
          <w:rStyle w:val="captionTitleChar"/>
        </w:rPr>
        <w:t>Figure S4. Population growth rate.</w:t>
      </w:r>
    </w:p>
    <w:p w14:paraId="505EFFA0" w14:textId="77777777" w:rsidR="00987CCB" w:rsidRDefault="00987CCB" w:rsidP="00987CCB">
      <w:r>
        <w:br w:type="page"/>
      </w:r>
    </w:p>
    <w:p w14:paraId="67818041" w14:textId="3E1331FF" w:rsidR="00987CCB" w:rsidRDefault="0014369F" w:rsidP="00987CCB">
      <w:pPr>
        <w:pStyle w:val="Heading2"/>
      </w:pPr>
      <w:r>
        <w:rPr>
          <w:lang w:val="en-US"/>
        </w:rPr>
        <w:lastRenderedPageBreak/>
        <w:t xml:space="preserve">S3. </w:t>
      </w:r>
      <w:r w:rsidR="00987CCB">
        <w:t>Forest Proximate People considerations</w:t>
      </w:r>
    </w:p>
    <w:p w14:paraId="7C9E805B" w14:textId="77777777" w:rsidR="00D813EA" w:rsidRPr="00D813EA" w:rsidRDefault="00D813EA" w:rsidP="00D813EA">
      <w:pPr>
        <w:rPr>
          <w:lang w:val="en-IT" w:eastAsia="en-US"/>
        </w:rPr>
      </w:pPr>
    </w:p>
    <w:p w14:paraId="3AC71FA8" w14:textId="74D084FC" w:rsidR="006B260D" w:rsidRPr="006B260D" w:rsidRDefault="005E2E17" w:rsidP="006B260D">
      <w:pPr>
        <w:rPr>
          <w:lang w:val="en-IT" w:eastAsia="en-US"/>
        </w:rPr>
      </w:pPr>
      <w:r w:rsidRPr="5566A097">
        <w:rPr>
          <w:rFonts w:eastAsia="Times New Roman" w:cs="Times New Roman"/>
          <w:color w:val="000000" w:themeColor="text1"/>
          <w:lang w:val="en-GB"/>
        </w:rPr>
        <w:t xml:space="preserve">As defined in </w:t>
      </w:r>
      <w:r>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Pr>
          <w:rFonts w:eastAsia="Times New Roman" w:cs="Times New Roman"/>
          <w:color w:val="000000" w:themeColor="text1"/>
          <w:lang w:val="en-GB"/>
        </w:rPr>
        <w:t xml:space="preserve">the metric of </w:t>
      </w:r>
      <w:r w:rsidRPr="5566A097">
        <w:rPr>
          <w:rFonts w:eastAsia="Times New Roman" w:cs="Times New Roman"/>
          <w:color w:val="000000" w:themeColor="text1"/>
          <w:lang w:val="en-GB"/>
        </w:rPr>
        <w:t>forest proxim</w:t>
      </w:r>
      <w:r>
        <w:rPr>
          <w:rFonts w:eastAsia="Times New Roman" w:cs="Times New Roman"/>
          <w:color w:val="000000" w:themeColor="text1"/>
          <w:lang w:val="en-GB"/>
        </w:rPr>
        <w:t>ate</w:t>
      </w:r>
      <w:r w:rsidRPr="5566A097">
        <w:rPr>
          <w:rFonts w:eastAsia="Times New Roman" w:cs="Times New Roman"/>
          <w:color w:val="000000" w:themeColor="text1"/>
          <w:lang w:val="en-GB"/>
        </w:rPr>
        <w:t xml:space="preserve"> people (FPP) measure</w:t>
      </w:r>
      <w:r>
        <w:rPr>
          <w:rFonts w:eastAsia="Times New Roman" w:cs="Times New Roman"/>
          <w:color w:val="000000" w:themeColor="text1"/>
          <w:lang w:val="en-GB"/>
        </w:rPr>
        <w:t>s</w:t>
      </w:r>
      <w:r w:rsidRPr="5566A097">
        <w:rPr>
          <w:rFonts w:eastAsia="Times New Roman" w:cs="Times New Roman"/>
          <w:color w:val="000000" w:themeColor="text1"/>
          <w:lang w:val="en-GB"/>
        </w:rPr>
        <w:t xml:space="preserve"> the number of people living </w:t>
      </w:r>
      <w:r>
        <w:rPr>
          <w:rFonts w:eastAsia="Times New Roman" w:cs="Times New Roman"/>
          <w:color w:val="000000" w:themeColor="text1"/>
          <w:lang w:val="en-GB"/>
        </w:rPr>
        <w:t xml:space="preserve">within or </w:t>
      </w:r>
      <w:r w:rsidRPr="5566A097">
        <w:rPr>
          <w:rFonts w:eastAsia="Times New Roman" w:cs="Times New Roman"/>
          <w:color w:val="000000" w:themeColor="text1"/>
          <w:lang w:val="en-GB"/>
        </w:rPr>
        <w:t xml:space="preserve">close to </w:t>
      </w:r>
      <w:r>
        <w:rPr>
          <w:rFonts w:eastAsia="Times New Roman" w:cs="Times New Roman"/>
          <w:color w:val="000000" w:themeColor="text1"/>
          <w:lang w:val="en-GB"/>
        </w:rPr>
        <w:t xml:space="preserve">a </w:t>
      </w:r>
      <w:r w:rsidRPr="5566A097">
        <w:rPr>
          <w:rFonts w:eastAsia="Times New Roman" w:cs="Times New Roman"/>
          <w:color w:val="000000" w:themeColor="text1"/>
          <w:lang w:val="en-GB"/>
        </w:rPr>
        <w:t>forest</w:t>
      </w:r>
      <w:r>
        <w:rPr>
          <w:rFonts w:eastAsia="Times New Roman" w:cs="Times New Roman"/>
          <w:color w:val="000000" w:themeColor="text1"/>
          <w:lang w:val="en-GB"/>
        </w:rPr>
        <w:t xml:space="preserve">. </w:t>
      </w:r>
      <w:r w:rsidR="00B33E08">
        <w:rPr>
          <w:rFonts w:eastAsia="Times New Roman" w:cs="Times New Roman"/>
          <w:color w:val="000000" w:themeColor="text1"/>
          <w:lang w:val="en-GB"/>
        </w:rPr>
        <w:t>In this research we analysed FPP from 1975 to 2020 globally as shown in Fig. S5, Fig. S6, Fig. S7</w:t>
      </w:r>
    </w:p>
    <w:p w14:paraId="6E22235D" w14:textId="77777777" w:rsidR="00987CCB" w:rsidRDefault="00987CCB" w:rsidP="00987CCB">
      <w:pPr>
        <w:jc w:val="center"/>
        <w:rPr>
          <w:rStyle w:val="captionTextChar"/>
          <w:rFonts w:ascii="Aptos" w:eastAsia="Aptos" w:hAnsi="Aptos" w:cs="Aptos"/>
        </w:rPr>
      </w:pPr>
      <w:r>
        <w:rPr>
          <w:noProof/>
          <w:lang w:val="en-GB" w:eastAsia="en-GB"/>
        </w:rPr>
        <w:drawing>
          <wp:inline distT="0" distB="0" distL="0" distR="0" wp14:anchorId="7B92431B" wp14:editId="2D70B3AA">
            <wp:extent cx="4510939" cy="6030930"/>
            <wp:effectExtent l="0" t="0" r="0" b="0"/>
            <wp:docPr id="990931893" name="Picture 990931893"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893" name="Picture 990931893" descr="A screenshot of a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5462" cy="6036976"/>
                    </a:xfrm>
                    <a:prstGeom prst="rect">
                      <a:avLst/>
                    </a:prstGeom>
                  </pic:spPr>
                </pic:pic>
              </a:graphicData>
            </a:graphic>
          </wp:inline>
        </w:drawing>
      </w:r>
    </w:p>
    <w:p w14:paraId="2EB39A40" w14:textId="77777777" w:rsidR="00987CCB" w:rsidRPr="00F04991" w:rsidRDefault="00987CCB" w:rsidP="00987CCB">
      <w:pPr>
        <w:spacing w:before="120" w:after="120" w:line="240" w:lineRule="auto"/>
        <w:rPr>
          <w:rFonts w:eastAsia="Aptos" w:cs="Times New Roman"/>
          <w:color w:val="000000" w:themeColor="text1"/>
          <w:sz w:val="22"/>
          <w:szCs w:val="22"/>
        </w:rPr>
      </w:pPr>
      <w:r w:rsidRPr="00F04991">
        <w:rPr>
          <w:rStyle w:val="captionTitleChar"/>
          <w:rFonts w:cs="Times New Roman"/>
        </w:rPr>
        <w:t xml:space="preserve">Figure S5. </w:t>
      </w:r>
      <w:r w:rsidRPr="00F04991">
        <w:rPr>
          <w:rStyle w:val="captionTitleChar"/>
          <w:rFonts w:eastAsia="Aptos" w:cs="Times New Roman"/>
        </w:rPr>
        <w:t>Global and historical distribution of forest proximity people (FPP) from 1975 to 2020</w:t>
      </w:r>
      <w:r w:rsidRPr="00F04991">
        <w:rPr>
          <w:rFonts w:eastAsia="Calibri" w:cs="Times New Roman"/>
          <w:color w:val="000000" w:themeColor="text1"/>
          <w:sz w:val="22"/>
          <w:szCs w:val="22"/>
          <w:lang w:val="en-GB"/>
        </w:rPr>
        <w:t xml:space="preserve">. </w:t>
      </w:r>
      <w:r w:rsidRPr="00F04991">
        <w:rPr>
          <w:rStyle w:val="captionTextChar"/>
          <w:rFonts w:eastAsia="Aptos" w:cs="Times New Roman"/>
          <w:b/>
          <w:bCs/>
        </w:rPr>
        <w:t xml:space="preserve">A) FPP observed in 2020. B) Relative trend in FPP between 2020 and 1975. C) Temporal values of the percentage of population living close to forest (5km) over the years and across continents. D) </w:t>
      </w:r>
      <w:r w:rsidRPr="00F04991">
        <w:rPr>
          <w:rStyle w:val="captionTextChar"/>
          <w:rFonts w:eastAsia="Aptos" w:cs="Times New Roman"/>
          <w:b/>
          <w:bCs/>
        </w:rPr>
        <w:lastRenderedPageBreak/>
        <w:t>Difference (between 2020 and 1975) of the percentage of population living in given distances to forest in Europe and Africa.</w:t>
      </w:r>
    </w:p>
    <w:p w14:paraId="3B315FA5" w14:textId="77777777" w:rsidR="00987CCB" w:rsidRDefault="00987CCB" w:rsidP="00987CCB">
      <w:pPr>
        <w:rPr>
          <w:rStyle w:val="captionTitleChar"/>
        </w:rPr>
      </w:pPr>
    </w:p>
    <w:p w14:paraId="702F00F9" w14:textId="77777777" w:rsidR="00987CCB" w:rsidRDefault="00987CCB" w:rsidP="00987CCB">
      <w:pPr>
        <w:rPr>
          <w:rStyle w:val="captionTitleChar"/>
        </w:rPr>
      </w:pPr>
      <w:r>
        <w:rPr>
          <w:noProof/>
          <w:lang w:val="en-GB" w:eastAsia="en-GB"/>
        </w:rPr>
        <w:drawing>
          <wp:inline distT="0" distB="0" distL="0" distR="0" wp14:anchorId="73E477F9" wp14:editId="1EDB7EB3">
            <wp:extent cx="5943600" cy="2162175"/>
            <wp:effectExtent l="0" t="0" r="0" b="0"/>
            <wp:docPr id="716769475" name="Picture 71676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r w:rsidRPr="37E791A5">
        <w:rPr>
          <w:rStyle w:val="captionTitleChar"/>
        </w:rPr>
        <w:t>Figure S6. The figure illustrates the relationship between changes in average values of forest proximity people (FPP) and two other variables: (left) population change, and (right) forest area change across different regions of the world.</w:t>
      </w:r>
    </w:p>
    <w:p w14:paraId="4BA5B618" w14:textId="77777777" w:rsidR="00817D54" w:rsidRDefault="00817D54" w:rsidP="00987CCB">
      <w:pPr>
        <w:rPr>
          <w:rStyle w:val="captionTitleChar"/>
        </w:rPr>
      </w:pPr>
    </w:p>
    <w:p w14:paraId="56454DF6" w14:textId="77777777" w:rsidR="00987CCB" w:rsidRDefault="00987CCB" w:rsidP="00987CCB">
      <w:pPr>
        <w:rPr>
          <w:rStyle w:val="captionTitleChar"/>
        </w:rPr>
      </w:pPr>
    </w:p>
    <w:p w14:paraId="3BCCB9CC" w14:textId="77777777" w:rsidR="00987CCB" w:rsidRDefault="00987CCB" w:rsidP="00987CCB">
      <w:pPr>
        <w:pStyle w:val="mainText"/>
        <w:rPr>
          <w:rFonts w:ascii="Aptos" w:eastAsia="Aptos" w:hAnsi="Aptos" w:cs="Aptos"/>
          <w:color w:val="000000" w:themeColor="text1"/>
          <w:sz w:val="22"/>
          <w:szCs w:val="22"/>
        </w:rPr>
      </w:pPr>
      <w:r>
        <w:rPr>
          <w:noProof/>
          <w:lang w:val="en-GB" w:eastAsia="en-GB"/>
        </w:rPr>
        <w:drawing>
          <wp:inline distT="0" distB="0" distL="0" distR="0" wp14:anchorId="65985A96" wp14:editId="20D82A39">
            <wp:extent cx="5943600" cy="2609850"/>
            <wp:effectExtent l="0" t="0" r="0" b="0"/>
            <wp:docPr id="404339876" name="Picture 40433987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9876" name="Picture 404339876" descr="A close-up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r w:rsidRPr="5566A097">
        <w:rPr>
          <w:rStyle w:val="captionTitleChar"/>
          <w:rFonts w:ascii="Aptos" w:eastAsia="Aptos" w:hAnsi="Aptos" w:cs="Aptos"/>
        </w:rPr>
        <w:t xml:space="preserve">Figure </w:t>
      </w:r>
      <w:r w:rsidRPr="37E791A5">
        <w:rPr>
          <w:rStyle w:val="captionTitleChar"/>
        </w:rPr>
        <w:t>S</w:t>
      </w:r>
      <w:r>
        <w:rPr>
          <w:rStyle w:val="captionTitleChar"/>
        </w:rPr>
        <w:t>7</w:t>
      </w:r>
      <w:r w:rsidRPr="5566A097">
        <w:rPr>
          <w:rStyle w:val="captionTitleChar"/>
          <w:rFonts w:ascii="Aptos" w:eastAsia="Aptos" w:hAnsi="Aptos" w:cs="Aptos"/>
        </w:rPr>
        <w:t>. Global and historical distribution of forest proxim</w:t>
      </w:r>
      <w:r>
        <w:rPr>
          <w:rStyle w:val="captionTitleChar"/>
          <w:rFonts w:ascii="Aptos" w:eastAsia="Aptos" w:hAnsi="Aptos" w:cs="Aptos"/>
        </w:rPr>
        <w:t>ate</w:t>
      </w:r>
      <w:r w:rsidRPr="5566A097">
        <w:rPr>
          <w:rStyle w:val="captionTitleChar"/>
          <w:rFonts w:ascii="Aptos" w:eastAsia="Aptos" w:hAnsi="Aptos" w:cs="Aptos"/>
        </w:rPr>
        <w:t xml:space="preserve"> people (FPP) from 1975 to 2020</w:t>
      </w:r>
      <w:r w:rsidRPr="5566A097">
        <w:rPr>
          <w:rFonts w:ascii="Calibri" w:eastAsia="Calibri" w:hAnsi="Calibri" w:cs="Calibri"/>
          <w:b/>
          <w:bCs/>
          <w:color w:val="000000" w:themeColor="text1"/>
          <w:sz w:val="22"/>
          <w:szCs w:val="22"/>
          <w:lang w:val="en-GB"/>
        </w:rPr>
        <w:t xml:space="preserve">. </w:t>
      </w:r>
      <w:r w:rsidRPr="000C7F46">
        <w:rPr>
          <w:rStyle w:val="captionTextChar"/>
          <w:rFonts w:ascii="Aptos" w:eastAsia="Aptos" w:hAnsi="Aptos" w:cs="Aptos"/>
          <w:b/>
          <w:bCs/>
        </w:rPr>
        <w:t xml:space="preserve">A) FPP observed in 2020. B) Trend in FPP between 2020 and 1975. C) Relative change of the mean values of FPP across </w:t>
      </w:r>
      <w:proofErr w:type="spellStart"/>
      <w:r w:rsidRPr="000C7F46">
        <w:rPr>
          <w:rStyle w:val="captionTextChar"/>
          <w:rFonts w:ascii="Aptos" w:eastAsia="Aptos" w:hAnsi="Aptos" w:cs="Aptos"/>
          <w:b/>
          <w:bCs/>
        </w:rPr>
        <w:t>macroregions</w:t>
      </w:r>
      <w:proofErr w:type="spellEnd"/>
      <w:r w:rsidRPr="000C7F46">
        <w:rPr>
          <w:rStyle w:val="captionTextChar"/>
          <w:rFonts w:ascii="Aptos" w:eastAsia="Aptos" w:hAnsi="Aptos" w:cs="Aptos"/>
          <w:b/>
          <w:bCs/>
        </w:rPr>
        <w:t>.</w:t>
      </w:r>
    </w:p>
    <w:p w14:paraId="3800A25F" w14:textId="77777777" w:rsidR="00987CCB" w:rsidRPr="000C7F46" w:rsidRDefault="00987CCB" w:rsidP="00987CCB">
      <w:pPr>
        <w:rPr>
          <w:rStyle w:val="captionTitleChar"/>
          <w:lang w:val="en-US"/>
        </w:rPr>
      </w:pPr>
    </w:p>
    <w:p w14:paraId="0B61F97F" w14:textId="77777777" w:rsidR="00987CCB" w:rsidRDefault="00987CCB" w:rsidP="00987CCB">
      <w:pPr>
        <w:rPr>
          <w:rFonts w:eastAsia="Times New Roman" w:cs="Times New Roman"/>
          <w:color w:val="000000" w:themeColor="text1"/>
        </w:rPr>
      </w:pPr>
    </w:p>
    <w:p w14:paraId="7DE5BBB4" w14:textId="78C6769A" w:rsidR="0014369F" w:rsidRDefault="0014369F" w:rsidP="0014369F">
      <w:pPr>
        <w:pStyle w:val="Heading2"/>
      </w:pPr>
      <w:r>
        <w:rPr>
          <w:lang w:val="en-US"/>
        </w:rPr>
        <w:lastRenderedPageBreak/>
        <w:t xml:space="preserve">S4. </w:t>
      </w:r>
      <w:r w:rsidR="00987CCB">
        <w:t>Forest Human Nexus</w:t>
      </w:r>
    </w:p>
    <w:p w14:paraId="7CE6D790" w14:textId="77777777" w:rsidR="00D813EA" w:rsidRPr="00D813EA" w:rsidRDefault="00D813EA" w:rsidP="00D813EA">
      <w:pPr>
        <w:rPr>
          <w:lang w:val="en-IT" w:eastAsia="en-US"/>
        </w:rPr>
      </w:pPr>
    </w:p>
    <w:p w14:paraId="23E46132" w14:textId="39F6708A" w:rsidR="00987CCB" w:rsidRDefault="00352438" w:rsidP="00987CCB">
      <w:r>
        <w:t xml:space="preserve">In this research we introduce a new metric called Forest Human </w:t>
      </w:r>
      <w:proofErr w:type="spellStart"/>
      <w:r>
        <w:t>Nexsu</w:t>
      </w:r>
      <w:proofErr w:type="spellEnd"/>
      <w:r>
        <w:t xml:space="preserve"> (FHN). </w:t>
      </w:r>
      <w:r w:rsidR="002D191C">
        <w:t xml:space="preserve">Here we </w:t>
      </w:r>
      <w:proofErr w:type="gramStart"/>
      <w:r w:rsidR="002D191C">
        <w:t>simple</w:t>
      </w:r>
      <w:proofErr w:type="gramEnd"/>
      <w:r w:rsidR="002D191C">
        <w:t xml:space="preserve"> explain how we compute it. </w:t>
      </w:r>
      <w:r w:rsidR="00987CCB">
        <w:t xml:space="preserve">We shall consider a window composed by </w:t>
      </w:r>
      <w:proofErr w:type="spellStart"/>
      <w:r w:rsidR="00987CCB">
        <w:t>NxN</w:t>
      </w:r>
      <w:proofErr w:type="spellEnd"/>
      <w:r w:rsidR="00987CCB">
        <w:t xml:space="preserve"> cells as reported in Figure S</w:t>
      </w:r>
      <w:r w:rsidR="002D191C">
        <w:t>8</w:t>
      </w:r>
      <w:r w:rsidR="00987CCB">
        <w:t>.</w:t>
      </w:r>
    </w:p>
    <w:p w14:paraId="0B7172FD" w14:textId="77777777" w:rsidR="00987CCB" w:rsidRDefault="00987CCB" w:rsidP="00987CCB">
      <w:pPr>
        <w:jc w:val="center"/>
      </w:pPr>
      <w:r>
        <w:rPr>
          <w:noProof/>
          <w:lang w:val="en-GB" w:eastAsia="en-GB"/>
        </w:rPr>
        <w:drawing>
          <wp:inline distT="0" distB="0" distL="0" distR="0" wp14:anchorId="1FD89E9B" wp14:editId="5449683D">
            <wp:extent cx="2952750" cy="2952750"/>
            <wp:effectExtent l="0" t="0" r="0" b="0"/>
            <wp:docPr id="996632681" name="Picture 996632681" descr="A grid of numbers i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2681" name="Picture 996632681" descr="A grid of numbers in black and wh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2750" cy="2952750"/>
                    </a:xfrm>
                    <a:prstGeom prst="rect">
                      <a:avLst/>
                    </a:prstGeom>
                  </pic:spPr>
                </pic:pic>
              </a:graphicData>
            </a:graphic>
          </wp:inline>
        </w:drawing>
      </w:r>
    </w:p>
    <w:p w14:paraId="1A5513C0" w14:textId="7F5E213A" w:rsidR="00987CCB" w:rsidRDefault="00987CCB" w:rsidP="00987CCB">
      <w:pPr>
        <w:rPr>
          <w:rFonts w:eastAsia="Times New Roman" w:cs="Times New Roman"/>
          <w:color w:val="000000" w:themeColor="text1"/>
        </w:rPr>
      </w:pPr>
      <w:r w:rsidRPr="37E791A5">
        <w:rPr>
          <w:rStyle w:val="captionTitleChar"/>
        </w:rPr>
        <w:t>Figure S</w:t>
      </w:r>
      <w:r w:rsidR="00F04991">
        <w:rPr>
          <w:rStyle w:val="captionTitleChar"/>
        </w:rPr>
        <w:t>8</w:t>
      </w:r>
      <w:r w:rsidRPr="37E791A5">
        <w:rPr>
          <w:rStyle w:val="captionTitleChar"/>
        </w:rPr>
        <w:t xml:space="preserve">. </w:t>
      </w:r>
      <w:proofErr w:type="spellStart"/>
      <w:r w:rsidRPr="37E791A5">
        <w:rPr>
          <w:rStyle w:val="captionTitleChar"/>
        </w:rPr>
        <w:t>NxN</w:t>
      </w:r>
      <w:proofErr w:type="spellEnd"/>
      <w:r w:rsidRPr="37E791A5">
        <w:rPr>
          <w:rStyle w:val="captionTitleChar"/>
        </w:rPr>
        <w:t xml:space="preserve"> window (N=5).</w:t>
      </w:r>
    </w:p>
    <w:p w14:paraId="6D822CCA" w14:textId="77777777" w:rsidR="002D191C" w:rsidRDefault="002D191C" w:rsidP="00987CCB">
      <w:pPr>
        <w:pStyle w:val="mainText"/>
      </w:pPr>
    </w:p>
    <w:p w14:paraId="4E4AB090" w14:textId="2829FAAB" w:rsidR="00987CCB" w:rsidRDefault="00987CCB" w:rsidP="00987CCB">
      <w:pPr>
        <w:pStyle w:val="mainText"/>
      </w:pPr>
      <w:r>
        <w:t>In each cell we can have forest, people and we can compute the distance to the closest forest as shown in Figure S</w:t>
      </w:r>
      <w:r w:rsidR="002D191C">
        <w:t>9</w:t>
      </w:r>
      <w:r>
        <w:t>.</w:t>
      </w:r>
    </w:p>
    <w:p w14:paraId="226469FE" w14:textId="77777777" w:rsidR="00987CCB" w:rsidRDefault="00987CCB" w:rsidP="00987CCB">
      <w:pPr>
        <w:pStyle w:val="mainText"/>
      </w:pPr>
      <w:r>
        <w:rPr>
          <w:noProof/>
          <w:lang w:val="en-GB" w:eastAsia="en-GB"/>
        </w:rPr>
        <w:drawing>
          <wp:inline distT="0" distB="0" distL="0" distR="0" wp14:anchorId="1F30D463" wp14:editId="2F50A6D8">
            <wp:extent cx="1888907" cy="1620000"/>
            <wp:effectExtent l="0" t="0" r="0" b="0"/>
            <wp:docPr id="1653262484" name="Picture 1653262484" descr="A graph showing a number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2484" name="Picture 1653262484" descr="A graph showing a number of green squar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88907" cy="1620000"/>
                    </a:xfrm>
                    <a:prstGeom prst="rect">
                      <a:avLst/>
                    </a:prstGeom>
                  </pic:spPr>
                </pic:pic>
              </a:graphicData>
            </a:graphic>
          </wp:inline>
        </w:drawing>
      </w:r>
      <w:r>
        <w:rPr>
          <w:noProof/>
          <w:lang w:val="en-GB" w:eastAsia="en-GB"/>
        </w:rPr>
        <w:drawing>
          <wp:inline distT="0" distB="0" distL="0" distR="0" wp14:anchorId="441D6DE2" wp14:editId="380D4088">
            <wp:extent cx="1888907" cy="1620000"/>
            <wp:effectExtent l="0" t="0" r="0" b="0"/>
            <wp:docPr id="2049716155" name="Picture 2049716155" descr="A blue squares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16155" name="Picture 2049716155" descr="A blue squares with white squar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88907" cy="1620000"/>
                    </a:xfrm>
                    <a:prstGeom prst="rect">
                      <a:avLst/>
                    </a:prstGeom>
                  </pic:spPr>
                </pic:pic>
              </a:graphicData>
            </a:graphic>
          </wp:inline>
        </w:drawing>
      </w:r>
      <w:r>
        <w:rPr>
          <w:noProof/>
          <w:lang w:val="en-GB" w:eastAsia="en-GB"/>
        </w:rPr>
        <w:drawing>
          <wp:inline distT="0" distB="0" distL="0" distR="0" wp14:anchorId="6F717B8B" wp14:editId="6F9D710A">
            <wp:extent cx="1888907" cy="1620000"/>
            <wp:effectExtent l="0" t="0" r="0" b="0"/>
            <wp:docPr id="348436468" name="Picture 348436468" descr="A red yellow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36468" name="Picture 348436468" descr="A red yellow and black squar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88907" cy="1620000"/>
                    </a:xfrm>
                    <a:prstGeom prst="rect">
                      <a:avLst/>
                    </a:prstGeom>
                  </pic:spPr>
                </pic:pic>
              </a:graphicData>
            </a:graphic>
          </wp:inline>
        </w:drawing>
      </w:r>
    </w:p>
    <w:p w14:paraId="0142FB69" w14:textId="0D811802" w:rsidR="00987CCB" w:rsidRDefault="00987CCB" w:rsidP="00987CCB">
      <w:pPr>
        <w:rPr>
          <w:rFonts w:eastAsia="Times New Roman" w:cs="Times New Roman"/>
          <w:color w:val="000000" w:themeColor="text1"/>
        </w:rPr>
      </w:pPr>
      <w:r w:rsidRPr="37E791A5">
        <w:rPr>
          <w:rStyle w:val="captionTitleChar"/>
        </w:rPr>
        <w:t>Figure S</w:t>
      </w:r>
      <w:r w:rsidR="00F04991">
        <w:rPr>
          <w:rStyle w:val="captionTitleChar"/>
        </w:rPr>
        <w:t>9</w:t>
      </w:r>
      <w:r w:rsidRPr="37E791A5">
        <w:rPr>
          <w:rStyle w:val="captionTitleChar"/>
        </w:rPr>
        <w:t xml:space="preserve">. </w:t>
      </w:r>
      <w:proofErr w:type="spellStart"/>
      <w:r w:rsidRPr="37E791A5">
        <w:rPr>
          <w:rStyle w:val="captionTitleChar"/>
        </w:rPr>
        <w:t>NxN</w:t>
      </w:r>
      <w:proofErr w:type="spellEnd"/>
      <w:r w:rsidRPr="37E791A5">
        <w:rPr>
          <w:rStyle w:val="captionTitleChar"/>
        </w:rPr>
        <w:t xml:space="preserve"> window (N=5) with Forest (0-1), Distance to forest and Population.</w:t>
      </w:r>
    </w:p>
    <w:p w14:paraId="3F6C5229" w14:textId="77777777" w:rsidR="00B53AB4" w:rsidRDefault="00B53AB4" w:rsidP="00987CCB">
      <w:pPr>
        <w:pStyle w:val="mainText"/>
      </w:pPr>
    </w:p>
    <w:p w14:paraId="01B39F39" w14:textId="6A7FC07D" w:rsidR="00987CCB" w:rsidRDefault="00987CCB" w:rsidP="00987CCB">
      <w:pPr>
        <w:pStyle w:val="mainText"/>
        <w:rPr>
          <w:rStyle w:val="mainTextChar"/>
        </w:rPr>
      </w:pPr>
      <w:r>
        <w:lastRenderedPageBreak/>
        <w:t>We define, Forest</w:t>
      </w:r>
      <w:r w:rsidR="00DE4495">
        <w:t xml:space="preserve"> Human</w:t>
      </w:r>
      <w:r>
        <w:t xml:space="preserve"> Nexus of the window </w:t>
      </w:r>
      <w:r w:rsidRPr="37E791A5">
        <w:rPr>
          <w:i/>
          <w:iCs/>
        </w:rPr>
        <w:t xml:space="preserve">w, </w:t>
      </w:r>
      <w:proofErr w:type="spellStart"/>
      <w:r w:rsidRPr="37E791A5">
        <w:rPr>
          <w:i/>
          <w:iCs/>
        </w:rPr>
        <w:t>FHN</w:t>
      </w:r>
      <w:r w:rsidRPr="37E791A5">
        <w:rPr>
          <w:i/>
          <w:iCs/>
          <w:sz w:val="20"/>
          <w:szCs w:val="20"/>
        </w:rPr>
        <w:t>w</w:t>
      </w:r>
      <w:proofErr w:type="spellEnd"/>
      <w:r w:rsidRPr="37E791A5">
        <w:rPr>
          <w:i/>
          <w:iCs/>
          <w:sz w:val="20"/>
          <w:szCs w:val="20"/>
        </w:rPr>
        <w:t xml:space="preserve"> </w:t>
      </w:r>
      <w:r w:rsidRPr="37E791A5">
        <w:rPr>
          <w:rStyle w:val="mainTextChar"/>
        </w:rPr>
        <w:t>as:</w:t>
      </w:r>
    </w:p>
    <w:p w14:paraId="75DFCFC8" w14:textId="380021EC" w:rsidR="00B53AB4" w:rsidRPr="00CC6674" w:rsidRDefault="00B53AB4" w:rsidP="00CC6674">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2DCBD557" w14:textId="5E820D9D" w:rsidR="00987CCB" w:rsidRDefault="00EC0AC5" w:rsidP="00987CCB">
      <w:pPr>
        <w:pStyle w:val="mainText"/>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 xml:space="preserve">is the Euclidean distance from the cell </w:t>
      </w:r>
      <w:r w:rsidRPr="00D46C77">
        <w:rPr>
          <w:i/>
        </w:rPr>
        <w:t>j</w:t>
      </w:r>
      <w:r>
        <w:t xml:space="preserve"> to the closest forest. </w:t>
      </w:r>
      <w:r w:rsidR="00987CCB">
        <w:t xml:space="preserve">That in this case leads to </w:t>
      </w:r>
      <w:proofErr w:type="spellStart"/>
      <w:r w:rsidR="00987CCB" w:rsidRPr="12032517">
        <w:rPr>
          <w:i/>
          <w:iCs/>
        </w:rPr>
        <w:t>FHN</w:t>
      </w:r>
      <w:r w:rsidR="00987CCB" w:rsidRPr="12032517">
        <w:rPr>
          <w:i/>
          <w:iCs/>
          <w:sz w:val="20"/>
          <w:szCs w:val="20"/>
        </w:rPr>
        <w:t>w</w:t>
      </w:r>
      <w:proofErr w:type="spellEnd"/>
      <w:r w:rsidR="00987CCB" w:rsidRPr="12032517">
        <w:rPr>
          <w:i/>
          <w:iCs/>
          <w:sz w:val="20"/>
          <w:szCs w:val="20"/>
        </w:rPr>
        <w:t xml:space="preserve"> = </w:t>
      </w:r>
      <w:r w:rsidR="00987CCB" w:rsidRPr="12032517">
        <w:rPr>
          <w:i/>
          <w:iCs/>
        </w:rPr>
        <w:t>0.96</w:t>
      </w:r>
      <w:r w:rsidR="00987CCB">
        <w:t xml:space="preserve">. The </w:t>
      </w:r>
      <w:proofErr w:type="spellStart"/>
      <w:r w:rsidR="00987CCB" w:rsidRPr="12032517">
        <w:rPr>
          <w:i/>
          <w:iCs/>
        </w:rPr>
        <w:t>FHN</w:t>
      </w:r>
      <w:r w:rsidR="00987CCB" w:rsidRPr="12032517">
        <w:rPr>
          <w:i/>
          <w:iCs/>
          <w:sz w:val="20"/>
          <w:szCs w:val="20"/>
        </w:rPr>
        <w:t>w</w:t>
      </w:r>
      <w:proofErr w:type="spellEnd"/>
      <w:r w:rsidR="00987CCB" w:rsidRPr="12032517">
        <w:rPr>
          <w:i/>
          <w:iCs/>
          <w:sz w:val="20"/>
          <w:szCs w:val="20"/>
        </w:rPr>
        <w:t xml:space="preserve"> </w:t>
      </w:r>
      <w:r w:rsidR="00987CCB">
        <w:t xml:space="preserve">is bounded </w:t>
      </w:r>
      <w:proofErr w:type="spellStart"/>
      <w:r w:rsidR="00987CCB">
        <w:t>berween</w:t>
      </w:r>
      <w:proofErr w:type="spellEnd"/>
      <w:r w:rsidR="00987CCB">
        <w:t xml:space="preserve"> 0 and 1. 0 is when there is not Forest or No people in the window, and 1 when we have all forest and just 1 person. </w:t>
      </w:r>
    </w:p>
    <w:p w14:paraId="212BA189" w14:textId="34D18713" w:rsidR="007D5841" w:rsidRDefault="0014369F" w:rsidP="007D5841">
      <w:pPr>
        <w:pStyle w:val="Heading2"/>
        <w:rPr>
          <w:sz w:val="28"/>
          <w:szCs w:val="28"/>
          <w:lang w:val="en-US"/>
        </w:rPr>
      </w:pPr>
      <w:r w:rsidRPr="0014369F">
        <w:rPr>
          <w:sz w:val="28"/>
          <w:szCs w:val="28"/>
          <w:lang w:val="en-US"/>
        </w:rPr>
        <w:t>S4.1 Correlations between FHN and other variables</w:t>
      </w:r>
    </w:p>
    <w:p w14:paraId="663AB94E" w14:textId="77777777" w:rsidR="00C22704" w:rsidRPr="00C22704" w:rsidRDefault="00C22704" w:rsidP="00C22704">
      <w:pPr>
        <w:rPr>
          <w:lang w:eastAsia="en-US"/>
        </w:rPr>
      </w:pPr>
    </w:p>
    <w:p w14:paraId="00B9C6B9" w14:textId="7D81FB07" w:rsidR="00D41C10" w:rsidRDefault="0014369F" w:rsidP="0014369F">
      <w:pPr>
        <w:pStyle w:val="mainText"/>
        <w:rPr>
          <w:lang w:val="en-GB"/>
        </w:rPr>
      </w:pPr>
      <w:r w:rsidRPr="12032517">
        <w:rPr>
          <w:lang w:val="en-GB"/>
        </w:rPr>
        <w:t>Figure S1</w:t>
      </w:r>
      <w:r w:rsidR="000332F2">
        <w:rPr>
          <w:lang w:val="en-GB"/>
        </w:rPr>
        <w:t>1</w:t>
      </w:r>
      <w:r w:rsidRPr="12032517">
        <w:rPr>
          <w:lang w:val="en-GB"/>
        </w:rPr>
        <w:t xml:space="preserve"> illustrates the correlations between three variables: Forest Human Nexus (FHN), Forest Proximity to People (FPP), and Forest Area per Capita (FAC). The left panel shows a negative correlation (R = -0.67) between FHN change (%) and FPP change (%), indicating that as the proximity of people to forests increases, the overall FHN tends to decrease. The middle panel displays a strong positive correlation (R = 0.84) between FHN change (%) and FAC change (%), suggesting that changes in the FHN are closely associated with changes in the forest area available per capita. The right panel also shows a strong negative correlation (R = -0.80) between FAC change (%) and FPP change (%), highlighting that as the forest area per capita decreases, the proximity of people to forests increases.</w:t>
      </w:r>
    </w:p>
    <w:p w14:paraId="466A295B" w14:textId="6A874027" w:rsidR="0014369F" w:rsidRPr="007D5841" w:rsidRDefault="0014369F" w:rsidP="0014369F">
      <w:pPr>
        <w:pStyle w:val="mainText"/>
        <w:rPr>
          <w:rStyle w:val="captionTitleChar"/>
          <w:rFonts w:eastAsia="Times New Roman" w:cs="Times New Roman"/>
          <w:b w:val="0"/>
          <w:bCs w:val="0"/>
          <w:sz w:val="24"/>
          <w:szCs w:val="24"/>
          <w:lang w:val="en-US"/>
        </w:rPr>
      </w:pPr>
      <w:r>
        <w:rPr>
          <w:noProof/>
          <w:lang w:val="en-GB" w:eastAsia="en-GB"/>
        </w:rPr>
        <w:drawing>
          <wp:inline distT="0" distB="0" distL="0" distR="0" wp14:anchorId="240BF843" wp14:editId="7A3FE4CC">
            <wp:extent cx="5943600" cy="2162175"/>
            <wp:effectExtent l="0" t="0" r="0" b="0"/>
            <wp:docPr id="1259601966" name="Picture 1259601966" descr="A graph of a forest area ch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1966" name="Picture 1259601966" descr="A graph of a forest area chan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r w:rsidRPr="12032517">
        <w:rPr>
          <w:rStyle w:val="captionTitleChar"/>
        </w:rPr>
        <w:t>Figure S</w:t>
      </w:r>
      <w:r w:rsidR="00F04991">
        <w:rPr>
          <w:rStyle w:val="captionTitleChar"/>
        </w:rPr>
        <w:t>10</w:t>
      </w:r>
      <w:r w:rsidRPr="12032517">
        <w:rPr>
          <w:rStyle w:val="captionTitleChar"/>
        </w:rPr>
        <w:t>. The figure illustrates the relationship between changes in median values of forest proximity people (FHN) and two other variables: (left) population change, and (right) forest area change across different regions of the world.</w:t>
      </w:r>
    </w:p>
    <w:p w14:paraId="71C169FD" w14:textId="0574B87F" w:rsidR="0014369F" w:rsidRDefault="0014369F" w:rsidP="0014369F">
      <w:pPr>
        <w:pStyle w:val="mainText"/>
        <w:rPr>
          <w:rStyle w:val="captionTitleChar"/>
        </w:rPr>
      </w:pPr>
      <w:r>
        <w:rPr>
          <w:noProof/>
          <w:lang w:val="en-GB" w:eastAsia="en-GB"/>
        </w:rPr>
        <w:lastRenderedPageBreak/>
        <w:drawing>
          <wp:inline distT="0" distB="0" distL="0" distR="0" wp14:anchorId="00396ABD" wp14:editId="35C07541">
            <wp:extent cx="5943600" cy="1628775"/>
            <wp:effectExtent l="0" t="0" r="0" b="0"/>
            <wp:docPr id="343260508" name="Picture 34326050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0508" name="Picture 343260508" descr="A graph with blue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r w:rsidRPr="12032517">
        <w:rPr>
          <w:rStyle w:val="captionTitleChar"/>
        </w:rPr>
        <w:t>Figure S1</w:t>
      </w:r>
      <w:r w:rsidR="00F04991">
        <w:rPr>
          <w:rStyle w:val="captionTitleChar"/>
        </w:rPr>
        <w:t>1</w:t>
      </w:r>
      <w:r w:rsidRPr="12032517">
        <w:rPr>
          <w:rStyle w:val="captionTitleChar"/>
        </w:rPr>
        <w:t>. From left to right, we show the correlations between FHN vs FPP, FHN vs FAC, and FPP vs FAC.</w:t>
      </w:r>
    </w:p>
    <w:p w14:paraId="163858D0" w14:textId="77777777" w:rsidR="006027BB" w:rsidRDefault="006027BB" w:rsidP="0014369F">
      <w:pPr>
        <w:pStyle w:val="mainText"/>
        <w:rPr>
          <w:rStyle w:val="captionTitleChar"/>
        </w:rPr>
      </w:pPr>
    </w:p>
    <w:p w14:paraId="3AF4F85D" w14:textId="0519D6BE" w:rsidR="00E03951" w:rsidRDefault="00E03951" w:rsidP="00E03951">
      <w:pPr>
        <w:pStyle w:val="mainText"/>
        <w:rPr>
          <w:rStyle w:val="captionTitleChar"/>
        </w:rPr>
      </w:pPr>
      <w:r>
        <w:rPr>
          <w:noProof/>
          <w:lang w:val="en-GB" w:eastAsia="en-GB"/>
        </w:rPr>
        <w:drawing>
          <wp:inline distT="0" distB="0" distL="0" distR="0" wp14:anchorId="62E8D928" wp14:editId="19DFB76A">
            <wp:extent cx="5943600" cy="1419225"/>
            <wp:effectExtent l="0" t="0" r="0" b="0"/>
            <wp:docPr id="998413938" name="Picture 99841393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3938" name="Picture 998413938" descr="A graph with a line going u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r w:rsidRPr="12032517">
        <w:rPr>
          <w:rStyle w:val="captionTitleChar"/>
        </w:rPr>
        <w:t>Figure S1</w:t>
      </w:r>
      <w:r w:rsidR="00F04991">
        <w:rPr>
          <w:rStyle w:val="captionTitleChar"/>
        </w:rPr>
        <w:t>2</w:t>
      </w:r>
      <w:r w:rsidRPr="12032517">
        <w:rPr>
          <w:rStyle w:val="captionTitleChar"/>
        </w:rPr>
        <w:t xml:space="preserve">. From left to right, we show the global values of mean, median and standard deviation values of </w:t>
      </w:r>
      <w:proofErr w:type="gramStart"/>
      <w:r w:rsidRPr="12032517">
        <w:rPr>
          <w:rStyle w:val="captionTitleChar"/>
        </w:rPr>
        <w:t>FHN</w:t>
      </w:r>
      <w:proofErr w:type="gramEnd"/>
    </w:p>
    <w:p w14:paraId="1A4240DC" w14:textId="77777777" w:rsidR="00FC6CFE" w:rsidRDefault="00FC6CFE" w:rsidP="00E03951">
      <w:pPr>
        <w:pStyle w:val="mainText"/>
        <w:rPr>
          <w:rStyle w:val="captionTitleChar"/>
        </w:rPr>
      </w:pPr>
    </w:p>
    <w:p w14:paraId="74F0930C" w14:textId="319745BB" w:rsidR="00922BA0" w:rsidRDefault="00F04991" w:rsidP="00C22704">
      <w:pPr>
        <w:pStyle w:val="mainText"/>
        <w:jc w:val="center"/>
        <w:rPr>
          <w:rStyle w:val="captionTitleChar"/>
        </w:rPr>
      </w:pPr>
      <w:r>
        <w:rPr>
          <w:b/>
          <w:bCs/>
          <w:noProof/>
          <w:color w:val="000000" w:themeColor="text1"/>
          <w:sz w:val="22"/>
          <w:szCs w:val="22"/>
        </w:rPr>
        <w:drawing>
          <wp:inline distT="0" distB="0" distL="0" distR="0" wp14:anchorId="135AF0ED" wp14:editId="29AE294B">
            <wp:extent cx="4222679" cy="1836144"/>
            <wp:effectExtent l="0" t="0" r="0" b="5715"/>
            <wp:docPr id="77091276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2768" name="Picture 1" descr="A graph of different colored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9505" cy="1865202"/>
                    </a:xfrm>
                    <a:prstGeom prst="rect">
                      <a:avLst/>
                    </a:prstGeom>
                  </pic:spPr>
                </pic:pic>
              </a:graphicData>
            </a:graphic>
          </wp:inline>
        </w:drawing>
      </w:r>
      <w:r w:rsidR="00922BA0" w:rsidRPr="00922BA0">
        <w:rPr>
          <w:b/>
          <w:bCs/>
          <w:noProof/>
          <w:color w:val="000000" w:themeColor="text1"/>
          <w:sz w:val="22"/>
          <w:szCs w:val="22"/>
        </w:rPr>
        <mc:AlternateContent>
          <mc:Choice Requires="wps">
            <w:drawing>
              <wp:anchor distT="0" distB="0" distL="114300" distR="114300" simplePos="0" relativeHeight="251662336" behindDoc="0" locked="0" layoutInCell="1" allowOverlap="1" wp14:anchorId="64BE7BCB" wp14:editId="573B592C">
                <wp:simplePos x="0" y="0"/>
                <wp:positionH relativeFrom="column">
                  <wp:posOffset>8898890</wp:posOffset>
                </wp:positionH>
                <wp:positionV relativeFrom="paragraph">
                  <wp:posOffset>260350</wp:posOffset>
                </wp:positionV>
                <wp:extent cx="0" cy="3068739"/>
                <wp:effectExtent l="0" t="0" r="12700" b="17780"/>
                <wp:wrapNone/>
                <wp:docPr id="1477199017"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C9F23C3" id="Straight Connector 2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00.7pt,20.5pt" to="700.7pt,26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HwKNPjjAAAAEQEAAA8AAAAAAAAAAAAAAAAANwQAAGRycy9kb3ducmV2LnhtbFBL&#13;&#10;BQYAAAAABAAEAPMAAABHBQAAAAA=&#13;&#10;" strokecolor="gray [1629]" strokeweight="1pt">
                <v:stroke joinstyle="miter"/>
                <o:lock v:ext="edit" shapetype="f"/>
              </v:line>
            </w:pict>
          </mc:Fallback>
        </mc:AlternateContent>
      </w:r>
      <w:r w:rsidR="00922BA0" w:rsidRPr="00922BA0">
        <w:rPr>
          <w:b/>
          <w:bCs/>
          <w:noProof/>
          <w:color w:val="000000" w:themeColor="text1"/>
          <w:sz w:val="22"/>
          <w:szCs w:val="22"/>
        </w:rPr>
        <mc:AlternateContent>
          <mc:Choice Requires="wps">
            <w:drawing>
              <wp:anchor distT="0" distB="0" distL="114300" distR="114300" simplePos="0" relativeHeight="251663360" behindDoc="0" locked="0" layoutInCell="1" allowOverlap="1" wp14:anchorId="6ADD91F5" wp14:editId="51354A21">
                <wp:simplePos x="0" y="0"/>
                <wp:positionH relativeFrom="column">
                  <wp:posOffset>8896350</wp:posOffset>
                </wp:positionH>
                <wp:positionV relativeFrom="paragraph">
                  <wp:posOffset>3811270</wp:posOffset>
                </wp:positionV>
                <wp:extent cx="0" cy="3068739"/>
                <wp:effectExtent l="0" t="0" r="12700" b="17780"/>
                <wp:wrapNone/>
                <wp:docPr id="7526661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8D1413" id="Straight Connector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00.5pt,300.1pt" to="700.5pt,54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JP+wafjAAAAEwEAAA8AAAAAAAAAAAAAAAAANwQAAGRycy9kb3ducmV2LnhtbFBL&#13;&#10;BQYAAAAABAAEAPMAAABHBQAAAAA=&#13;&#10;" strokecolor="gray [1629]" strokeweight="1pt">
                <v:stroke joinstyle="miter"/>
                <o:lock v:ext="edit" shapetype="f"/>
              </v:line>
            </w:pict>
          </mc:Fallback>
        </mc:AlternateContent>
      </w:r>
    </w:p>
    <w:p w14:paraId="3E413A87" w14:textId="070DD0E0" w:rsidR="006C51BD" w:rsidRPr="00C22704" w:rsidRDefault="00922BA0" w:rsidP="00C22704">
      <w:pPr>
        <w:pStyle w:val="mainText"/>
        <w:rPr>
          <w:b/>
          <w:bCs/>
          <w:sz w:val="22"/>
          <w:szCs w:val="22"/>
          <w:lang w:val="en-GB"/>
        </w:rPr>
      </w:pPr>
      <w:r w:rsidRPr="00FC6CFE">
        <w:rPr>
          <w:b/>
          <w:bCs/>
          <w:noProof/>
          <w:sz w:val="22"/>
          <w:szCs w:val="22"/>
        </w:rPr>
        <mc:AlternateContent>
          <mc:Choice Requires="wps">
            <w:drawing>
              <wp:anchor distT="0" distB="0" distL="114300" distR="114300" simplePos="0" relativeHeight="251659264" behindDoc="0" locked="0" layoutInCell="1" allowOverlap="1" wp14:anchorId="62CB4DA6" wp14:editId="2C6ECD38">
                <wp:simplePos x="0" y="0"/>
                <wp:positionH relativeFrom="column">
                  <wp:posOffset>8898890</wp:posOffset>
                </wp:positionH>
                <wp:positionV relativeFrom="paragraph">
                  <wp:posOffset>260350</wp:posOffset>
                </wp:positionV>
                <wp:extent cx="0" cy="3068739"/>
                <wp:effectExtent l="0" t="0" r="12700" b="17780"/>
                <wp:wrapNone/>
                <wp:docPr id="22" name="Straight Connector 21">
                  <a:extLst xmlns:a="http://schemas.openxmlformats.org/drawingml/2006/main">
                    <a:ext uri="{FF2B5EF4-FFF2-40B4-BE49-F238E27FC236}">
                      <a16:creationId xmlns:a16="http://schemas.microsoft.com/office/drawing/2014/main" id="{566206F5-F8C7-3FAC-6404-4C76CB9FEF1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B673761"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00.7pt,20.5pt" to="700.7pt,26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HwKNPjjAAAAEQEAAA8AAAAAAAAAAAAAAAAANwQAAGRycy9kb3ducmV2LnhtbFBL&#13;&#10;BQYAAAAABAAEAPMAAABHBQAAAAA=&#13;&#10;" strokecolor="gray [1629]" strokeweight="1pt">
                <v:stroke joinstyle="miter"/>
                <o:lock v:ext="edit" shapetype="f"/>
              </v:line>
            </w:pict>
          </mc:Fallback>
        </mc:AlternateContent>
      </w:r>
      <w:r w:rsidRPr="00FC6CFE">
        <w:rPr>
          <w:b/>
          <w:bCs/>
          <w:noProof/>
          <w:sz w:val="22"/>
          <w:szCs w:val="22"/>
        </w:rPr>
        <mc:AlternateContent>
          <mc:Choice Requires="wps">
            <w:drawing>
              <wp:anchor distT="0" distB="0" distL="114300" distR="114300" simplePos="0" relativeHeight="251660288" behindDoc="0" locked="0" layoutInCell="1" allowOverlap="1" wp14:anchorId="31C3B71C" wp14:editId="3C5477E0">
                <wp:simplePos x="0" y="0"/>
                <wp:positionH relativeFrom="column">
                  <wp:posOffset>8896350</wp:posOffset>
                </wp:positionH>
                <wp:positionV relativeFrom="paragraph">
                  <wp:posOffset>3811270</wp:posOffset>
                </wp:positionV>
                <wp:extent cx="0" cy="3068739"/>
                <wp:effectExtent l="0" t="0" r="12700" b="17780"/>
                <wp:wrapNone/>
                <wp:docPr id="17" name="Straight Connector 16">
                  <a:extLst xmlns:a="http://schemas.openxmlformats.org/drawingml/2006/main">
                    <a:ext uri="{FF2B5EF4-FFF2-40B4-BE49-F238E27FC236}">
                      <a16:creationId xmlns:a16="http://schemas.microsoft.com/office/drawing/2014/main" id="{EE85AF69-29CF-A7A0-5754-9943C48E183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5EC9A1"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00.5pt,300.1pt" to="700.5pt,54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JP+wafjAAAAEwEAAA8AAAAAAAAAAAAAAAAANwQAAGRycy9kb3ducmV2LnhtbFBL&#13;&#10;BQYAAAAABAAEAPMAAABHBQAAAAA=&#13;&#10;" strokecolor="gray [1629]" strokeweight="1pt">
                <v:stroke joinstyle="miter"/>
                <o:lock v:ext="edit" shapetype="f"/>
              </v:line>
            </w:pict>
          </mc:Fallback>
        </mc:AlternateContent>
      </w:r>
      <w:r w:rsidR="00FC6CFE" w:rsidRPr="00FC6CFE">
        <w:rPr>
          <w:b/>
          <w:bCs/>
          <w:sz w:val="22"/>
          <w:szCs w:val="22"/>
          <w:lang w:val="en-GB"/>
        </w:rPr>
        <w:t>Figure S1</w:t>
      </w:r>
      <w:r w:rsidR="00F04991">
        <w:rPr>
          <w:b/>
          <w:bCs/>
          <w:sz w:val="22"/>
          <w:szCs w:val="22"/>
          <w:lang w:val="en-GB"/>
        </w:rPr>
        <w:t>3</w:t>
      </w:r>
      <w:r w:rsidR="00FC6CFE" w:rsidRPr="00FC6CFE">
        <w:rPr>
          <w:b/>
          <w:bCs/>
          <w:sz w:val="22"/>
          <w:szCs w:val="22"/>
          <w:lang w:val="en-GB"/>
        </w:rPr>
        <w:t>. FHN values have been relatively stable over the years. However, specific regions reveal contrasting trajectories: South-Eastern Asia, Middle Africa, and South America (in red) show a consistent decline in FHN, indicating increasing distances between human populations and forests. In contrast, Southern Europe</w:t>
      </w:r>
      <w:r w:rsidR="00FC6CFE">
        <w:rPr>
          <w:b/>
          <w:bCs/>
          <w:sz w:val="22"/>
          <w:szCs w:val="22"/>
          <w:lang w:val="en-GB"/>
        </w:rPr>
        <w:t xml:space="preserve"> and</w:t>
      </w:r>
      <w:r w:rsidR="00FC6CFE" w:rsidRPr="00FC6CFE">
        <w:rPr>
          <w:b/>
          <w:bCs/>
          <w:sz w:val="22"/>
          <w:szCs w:val="22"/>
          <w:lang w:val="en-GB"/>
        </w:rPr>
        <w:t xml:space="preserve"> Western Europe</w:t>
      </w:r>
      <w:r w:rsidR="00FC6CFE">
        <w:rPr>
          <w:b/>
          <w:bCs/>
          <w:sz w:val="22"/>
          <w:szCs w:val="22"/>
          <w:lang w:val="en-GB"/>
        </w:rPr>
        <w:t xml:space="preserve"> </w:t>
      </w:r>
      <w:r w:rsidR="00FC6CFE" w:rsidRPr="00FC6CFE">
        <w:rPr>
          <w:b/>
          <w:bCs/>
          <w:sz w:val="22"/>
          <w:szCs w:val="22"/>
          <w:lang w:val="en-GB"/>
        </w:rPr>
        <w:t>(in blue) exhibit stable or rising FHN values, suggesting that these regions have maintained or improved their human-forest proximity over time.</w:t>
      </w:r>
      <w:r w:rsidR="006C51BD">
        <w:br w:type="page"/>
      </w:r>
    </w:p>
    <w:p w14:paraId="2E720DCD" w14:textId="10150E77" w:rsidR="00987CCB" w:rsidRDefault="006C51BD" w:rsidP="00987CCB">
      <w:pPr>
        <w:pStyle w:val="Heading2"/>
      </w:pPr>
      <w:r>
        <w:rPr>
          <w:lang w:val="en-US"/>
        </w:rPr>
        <w:lastRenderedPageBreak/>
        <w:t xml:space="preserve">S5. </w:t>
      </w:r>
      <w:r w:rsidR="00987CCB">
        <w:t>Shift analysis</w:t>
      </w:r>
    </w:p>
    <w:p w14:paraId="7805EC25" w14:textId="77777777" w:rsidR="00C22704" w:rsidRPr="00C22704" w:rsidRDefault="00C22704" w:rsidP="00C22704">
      <w:pPr>
        <w:rPr>
          <w:lang w:val="en-IT" w:eastAsia="en-US"/>
        </w:rPr>
      </w:pPr>
    </w:p>
    <w:p w14:paraId="6888411F" w14:textId="77777777" w:rsidR="00987CCB" w:rsidRDefault="00987CCB" w:rsidP="00987CCB">
      <w:pPr>
        <w:pStyle w:val="mainText"/>
      </w:pPr>
      <w:r>
        <w:t xml:space="preserve">As explained in the Methods section, the shift analysis allows us to understand </w:t>
      </w:r>
      <w:r w:rsidRPr="12032517">
        <w:rPr>
          <w:rFonts w:eastAsia="Times New Roman" w:cs="Times New Roman"/>
          <w:color w:val="000000" w:themeColor="text1"/>
        </w:rPr>
        <w:t>how the distribution of FHN has changed over time, capturing the shifts in human-forest proximity across different percentiles of the population. In Figure S12 we show the differences of the quantiles of the distribution between 2020 and 1975, showing positive value for Southern Europe and negative values of South-Eastern Asia.</w:t>
      </w:r>
    </w:p>
    <w:p w14:paraId="4E371F52" w14:textId="59FD9F87" w:rsidR="00987CCB" w:rsidRDefault="00987CCB" w:rsidP="00987CCB">
      <w:pPr>
        <w:pStyle w:val="mainText"/>
        <w:rPr>
          <w:rStyle w:val="captionTitleChar"/>
        </w:rPr>
      </w:pPr>
      <w:r>
        <w:rPr>
          <w:noProof/>
          <w:lang w:val="en-GB" w:eastAsia="en-GB"/>
        </w:rPr>
        <w:drawing>
          <wp:inline distT="0" distB="0" distL="0" distR="0" wp14:anchorId="0773CAFC" wp14:editId="003EDE92">
            <wp:extent cx="5943600" cy="2371725"/>
            <wp:effectExtent l="0" t="0" r="0" b="0"/>
            <wp:docPr id="954177086" name="Picture 954177086" descr="A graph of 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7086" name="Picture 954177086" descr="A graph of a graph of a lin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r w:rsidRPr="12032517">
        <w:rPr>
          <w:rStyle w:val="captionTitleChar"/>
        </w:rPr>
        <w:t>Figure S1</w:t>
      </w:r>
      <w:r w:rsidR="00F04991">
        <w:rPr>
          <w:rStyle w:val="captionTitleChar"/>
        </w:rPr>
        <w:t>4</w:t>
      </w:r>
      <w:r w:rsidRPr="12032517">
        <w:rPr>
          <w:rStyle w:val="captionTitleChar"/>
        </w:rPr>
        <w:t>. Quantiles difference for Southern Europe and South-Eastern Asia.</w:t>
      </w:r>
    </w:p>
    <w:p w14:paraId="46D807A1" w14:textId="77777777" w:rsidR="004D08AA" w:rsidRPr="00987CCB" w:rsidRDefault="004D08AA">
      <w:pPr>
        <w:rPr>
          <w:lang w:val="en-GB"/>
        </w:rPr>
      </w:pPr>
    </w:p>
    <w:sectPr w:rsidR="004D08AA" w:rsidRPr="00987CCB">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CCB"/>
    <w:rsid w:val="000332F2"/>
    <w:rsid w:val="0014369F"/>
    <w:rsid w:val="00146D3C"/>
    <w:rsid w:val="001A3B38"/>
    <w:rsid w:val="002B6245"/>
    <w:rsid w:val="002B76D2"/>
    <w:rsid w:val="002D191C"/>
    <w:rsid w:val="002E32EA"/>
    <w:rsid w:val="00352438"/>
    <w:rsid w:val="00382B49"/>
    <w:rsid w:val="00387D79"/>
    <w:rsid w:val="004D08AA"/>
    <w:rsid w:val="005E2E17"/>
    <w:rsid w:val="006027BB"/>
    <w:rsid w:val="006552B6"/>
    <w:rsid w:val="006B260D"/>
    <w:rsid w:val="006C51BD"/>
    <w:rsid w:val="0071484D"/>
    <w:rsid w:val="00725725"/>
    <w:rsid w:val="007D5841"/>
    <w:rsid w:val="00817D54"/>
    <w:rsid w:val="00922BA0"/>
    <w:rsid w:val="009445C5"/>
    <w:rsid w:val="00987CCB"/>
    <w:rsid w:val="009B2831"/>
    <w:rsid w:val="009F19F6"/>
    <w:rsid w:val="00A4736B"/>
    <w:rsid w:val="00AD7D2C"/>
    <w:rsid w:val="00AE5BC2"/>
    <w:rsid w:val="00B00772"/>
    <w:rsid w:val="00B33E08"/>
    <w:rsid w:val="00B53AB4"/>
    <w:rsid w:val="00C22704"/>
    <w:rsid w:val="00CC6674"/>
    <w:rsid w:val="00D41C10"/>
    <w:rsid w:val="00D813EA"/>
    <w:rsid w:val="00DE4495"/>
    <w:rsid w:val="00E03951"/>
    <w:rsid w:val="00EC0AC5"/>
    <w:rsid w:val="00F04991"/>
    <w:rsid w:val="00FC6CFE"/>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decimalSymbol w:val=","/>
  <w:listSeparator w:val=","/>
  <w14:docId w14:val="466095FA"/>
  <w15:chartTrackingRefBased/>
  <w15:docId w15:val="{5540D11A-AE0F-4F42-B3B6-D5812468D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CCB"/>
    <w:pPr>
      <w:spacing w:after="160" w:line="279" w:lineRule="auto"/>
    </w:pPr>
    <w:rPr>
      <w:rFonts w:ascii="Times New Roman" w:eastAsiaTheme="minorEastAsia" w:hAnsi="Times New Roman"/>
      <w:lang w:val="en-US" w:eastAsia="ja-JP"/>
    </w:rPr>
  </w:style>
  <w:style w:type="paragraph" w:styleId="Heading1">
    <w:name w:val="heading 1"/>
    <w:basedOn w:val="Normal"/>
    <w:next w:val="Normal"/>
    <w:link w:val="Heading1Char"/>
    <w:uiPriority w:val="9"/>
    <w:qFormat/>
    <w:rsid w:val="00987CCB"/>
    <w:pPr>
      <w:keepNext/>
      <w:keepLines/>
      <w:spacing w:before="360" w:after="80" w:line="240" w:lineRule="auto"/>
      <w:outlineLvl w:val="0"/>
    </w:pPr>
    <w:rPr>
      <w:rFonts w:asciiTheme="majorHAnsi" w:eastAsiaTheme="majorEastAsia" w:hAnsiTheme="majorHAnsi" w:cstheme="majorBidi"/>
      <w:color w:val="0F4761" w:themeColor="accent1" w:themeShade="BF"/>
      <w:sz w:val="40"/>
      <w:szCs w:val="40"/>
      <w:lang w:val="en-IT" w:eastAsia="en-US"/>
    </w:rPr>
  </w:style>
  <w:style w:type="paragraph" w:styleId="Heading2">
    <w:name w:val="heading 2"/>
    <w:basedOn w:val="Normal"/>
    <w:next w:val="Normal"/>
    <w:link w:val="Heading2Char"/>
    <w:uiPriority w:val="9"/>
    <w:unhideWhenUsed/>
    <w:qFormat/>
    <w:rsid w:val="00987CCB"/>
    <w:pPr>
      <w:keepNext/>
      <w:keepLines/>
      <w:spacing w:before="160" w:after="80" w:line="240" w:lineRule="auto"/>
      <w:outlineLvl w:val="1"/>
    </w:pPr>
    <w:rPr>
      <w:rFonts w:asciiTheme="majorHAnsi" w:eastAsiaTheme="majorEastAsia" w:hAnsiTheme="majorHAnsi" w:cstheme="majorBidi"/>
      <w:color w:val="0F4761" w:themeColor="accent1" w:themeShade="BF"/>
      <w:sz w:val="32"/>
      <w:szCs w:val="32"/>
      <w:lang w:val="en-IT" w:eastAsia="en-US"/>
    </w:rPr>
  </w:style>
  <w:style w:type="paragraph" w:styleId="Heading3">
    <w:name w:val="heading 3"/>
    <w:basedOn w:val="Normal"/>
    <w:next w:val="Normal"/>
    <w:link w:val="Heading3Char"/>
    <w:uiPriority w:val="9"/>
    <w:semiHidden/>
    <w:unhideWhenUsed/>
    <w:qFormat/>
    <w:rsid w:val="00987CCB"/>
    <w:pPr>
      <w:keepNext/>
      <w:keepLines/>
      <w:spacing w:before="160" w:after="80" w:line="240" w:lineRule="auto"/>
      <w:outlineLvl w:val="2"/>
    </w:pPr>
    <w:rPr>
      <w:rFonts w:asciiTheme="minorHAnsi" w:eastAsiaTheme="majorEastAsia" w:hAnsiTheme="minorHAnsi" w:cstheme="majorBidi"/>
      <w:color w:val="0F4761" w:themeColor="accent1" w:themeShade="BF"/>
      <w:sz w:val="28"/>
      <w:szCs w:val="28"/>
      <w:lang w:val="en-IT" w:eastAsia="en-US"/>
    </w:rPr>
  </w:style>
  <w:style w:type="paragraph" w:styleId="Heading4">
    <w:name w:val="heading 4"/>
    <w:basedOn w:val="Normal"/>
    <w:next w:val="Normal"/>
    <w:link w:val="Heading4Char"/>
    <w:uiPriority w:val="9"/>
    <w:semiHidden/>
    <w:unhideWhenUsed/>
    <w:qFormat/>
    <w:rsid w:val="00987CCB"/>
    <w:pPr>
      <w:keepNext/>
      <w:keepLines/>
      <w:spacing w:before="80" w:after="40" w:line="240" w:lineRule="auto"/>
      <w:outlineLvl w:val="3"/>
    </w:pPr>
    <w:rPr>
      <w:rFonts w:asciiTheme="minorHAnsi" w:eastAsiaTheme="majorEastAsia" w:hAnsiTheme="minorHAnsi" w:cstheme="majorBidi"/>
      <w:i/>
      <w:iCs/>
      <w:color w:val="0F4761" w:themeColor="accent1" w:themeShade="BF"/>
      <w:lang w:val="en-IT" w:eastAsia="en-US"/>
    </w:rPr>
  </w:style>
  <w:style w:type="paragraph" w:styleId="Heading5">
    <w:name w:val="heading 5"/>
    <w:basedOn w:val="Normal"/>
    <w:next w:val="Normal"/>
    <w:link w:val="Heading5Char"/>
    <w:uiPriority w:val="9"/>
    <w:semiHidden/>
    <w:unhideWhenUsed/>
    <w:qFormat/>
    <w:rsid w:val="00987CCB"/>
    <w:pPr>
      <w:keepNext/>
      <w:keepLines/>
      <w:spacing w:before="80" w:after="40" w:line="240" w:lineRule="auto"/>
      <w:outlineLvl w:val="4"/>
    </w:pPr>
    <w:rPr>
      <w:rFonts w:asciiTheme="minorHAnsi" w:eastAsiaTheme="majorEastAsia" w:hAnsiTheme="minorHAnsi" w:cstheme="majorBidi"/>
      <w:color w:val="0F4761" w:themeColor="accent1" w:themeShade="BF"/>
      <w:lang w:val="en-IT" w:eastAsia="en-US"/>
    </w:rPr>
  </w:style>
  <w:style w:type="paragraph" w:styleId="Heading6">
    <w:name w:val="heading 6"/>
    <w:basedOn w:val="Normal"/>
    <w:next w:val="Normal"/>
    <w:link w:val="Heading6Char"/>
    <w:uiPriority w:val="9"/>
    <w:semiHidden/>
    <w:unhideWhenUsed/>
    <w:qFormat/>
    <w:rsid w:val="00987CCB"/>
    <w:pPr>
      <w:keepNext/>
      <w:keepLines/>
      <w:spacing w:before="40" w:after="0" w:line="240" w:lineRule="auto"/>
      <w:outlineLvl w:val="5"/>
    </w:pPr>
    <w:rPr>
      <w:rFonts w:asciiTheme="minorHAnsi" w:eastAsiaTheme="majorEastAsia" w:hAnsiTheme="minorHAnsi" w:cstheme="majorBidi"/>
      <w:i/>
      <w:iCs/>
      <w:color w:val="595959" w:themeColor="text1" w:themeTint="A6"/>
      <w:lang w:val="en-IT" w:eastAsia="en-US"/>
    </w:rPr>
  </w:style>
  <w:style w:type="paragraph" w:styleId="Heading7">
    <w:name w:val="heading 7"/>
    <w:basedOn w:val="Normal"/>
    <w:next w:val="Normal"/>
    <w:link w:val="Heading7Char"/>
    <w:uiPriority w:val="9"/>
    <w:semiHidden/>
    <w:unhideWhenUsed/>
    <w:qFormat/>
    <w:rsid w:val="00987CCB"/>
    <w:pPr>
      <w:keepNext/>
      <w:keepLines/>
      <w:spacing w:before="40" w:after="0" w:line="240" w:lineRule="auto"/>
      <w:outlineLvl w:val="6"/>
    </w:pPr>
    <w:rPr>
      <w:rFonts w:asciiTheme="minorHAnsi" w:eastAsiaTheme="majorEastAsia" w:hAnsiTheme="minorHAnsi" w:cstheme="majorBidi"/>
      <w:color w:val="595959" w:themeColor="text1" w:themeTint="A6"/>
      <w:lang w:val="en-IT" w:eastAsia="en-US"/>
    </w:rPr>
  </w:style>
  <w:style w:type="paragraph" w:styleId="Heading8">
    <w:name w:val="heading 8"/>
    <w:basedOn w:val="Normal"/>
    <w:next w:val="Normal"/>
    <w:link w:val="Heading8Char"/>
    <w:uiPriority w:val="9"/>
    <w:semiHidden/>
    <w:unhideWhenUsed/>
    <w:qFormat/>
    <w:rsid w:val="00987CCB"/>
    <w:pPr>
      <w:keepNext/>
      <w:keepLines/>
      <w:spacing w:after="0" w:line="240" w:lineRule="auto"/>
      <w:outlineLvl w:val="7"/>
    </w:pPr>
    <w:rPr>
      <w:rFonts w:asciiTheme="minorHAnsi" w:eastAsiaTheme="majorEastAsia" w:hAnsiTheme="minorHAnsi" w:cstheme="majorBidi"/>
      <w:i/>
      <w:iCs/>
      <w:color w:val="272727" w:themeColor="text1" w:themeTint="D8"/>
      <w:lang w:val="en-IT" w:eastAsia="en-US"/>
    </w:rPr>
  </w:style>
  <w:style w:type="paragraph" w:styleId="Heading9">
    <w:name w:val="heading 9"/>
    <w:basedOn w:val="Normal"/>
    <w:next w:val="Normal"/>
    <w:link w:val="Heading9Char"/>
    <w:uiPriority w:val="9"/>
    <w:semiHidden/>
    <w:unhideWhenUsed/>
    <w:qFormat/>
    <w:rsid w:val="00987CCB"/>
    <w:pPr>
      <w:keepNext/>
      <w:keepLines/>
      <w:spacing w:after="0" w:line="240" w:lineRule="auto"/>
      <w:outlineLvl w:val="8"/>
    </w:pPr>
    <w:rPr>
      <w:rFonts w:asciiTheme="minorHAnsi" w:eastAsiaTheme="majorEastAsia" w:hAnsiTheme="minorHAnsi" w:cstheme="majorBidi"/>
      <w:color w:val="272727" w:themeColor="text1" w:themeTint="D8"/>
      <w:lang w:val="en-IT"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7C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7C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87C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7C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7C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7C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7C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7C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7CCB"/>
    <w:rPr>
      <w:rFonts w:eastAsiaTheme="majorEastAsia" w:cstheme="majorBidi"/>
      <w:color w:val="272727" w:themeColor="text1" w:themeTint="D8"/>
    </w:rPr>
  </w:style>
  <w:style w:type="paragraph" w:styleId="Title">
    <w:name w:val="Title"/>
    <w:basedOn w:val="Normal"/>
    <w:next w:val="Normal"/>
    <w:link w:val="TitleChar"/>
    <w:uiPriority w:val="10"/>
    <w:qFormat/>
    <w:rsid w:val="00987CCB"/>
    <w:pPr>
      <w:spacing w:after="80" w:line="240" w:lineRule="auto"/>
      <w:contextualSpacing/>
    </w:pPr>
    <w:rPr>
      <w:rFonts w:asciiTheme="majorHAnsi" w:eastAsiaTheme="majorEastAsia" w:hAnsiTheme="majorHAnsi" w:cstheme="majorBidi"/>
      <w:spacing w:val="-10"/>
      <w:kern w:val="28"/>
      <w:sz w:val="56"/>
      <w:szCs w:val="56"/>
      <w:lang w:val="en-IT" w:eastAsia="en-US"/>
    </w:rPr>
  </w:style>
  <w:style w:type="character" w:customStyle="1" w:styleId="TitleChar">
    <w:name w:val="Title Char"/>
    <w:basedOn w:val="DefaultParagraphFont"/>
    <w:link w:val="Title"/>
    <w:uiPriority w:val="10"/>
    <w:rsid w:val="00987C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7CCB"/>
    <w:pPr>
      <w:numPr>
        <w:ilvl w:val="1"/>
      </w:numPr>
      <w:spacing w:line="240" w:lineRule="auto"/>
    </w:pPr>
    <w:rPr>
      <w:rFonts w:asciiTheme="minorHAnsi" w:eastAsiaTheme="majorEastAsia" w:hAnsiTheme="minorHAnsi" w:cstheme="majorBidi"/>
      <w:color w:val="595959" w:themeColor="text1" w:themeTint="A6"/>
      <w:spacing w:val="15"/>
      <w:sz w:val="28"/>
      <w:szCs w:val="28"/>
      <w:lang w:val="en-IT" w:eastAsia="en-US"/>
    </w:rPr>
  </w:style>
  <w:style w:type="character" w:customStyle="1" w:styleId="SubtitleChar">
    <w:name w:val="Subtitle Char"/>
    <w:basedOn w:val="DefaultParagraphFont"/>
    <w:link w:val="Subtitle"/>
    <w:uiPriority w:val="11"/>
    <w:rsid w:val="00987C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7CCB"/>
    <w:pPr>
      <w:spacing w:before="160" w:line="240" w:lineRule="auto"/>
      <w:jc w:val="center"/>
    </w:pPr>
    <w:rPr>
      <w:rFonts w:asciiTheme="minorHAnsi" w:eastAsiaTheme="minorHAnsi" w:hAnsiTheme="minorHAnsi"/>
      <w:i/>
      <w:iCs/>
      <w:color w:val="404040" w:themeColor="text1" w:themeTint="BF"/>
      <w:lang w:val="en-IT" w:eastAsia="en-US"/>
    </w:rPr>
  </w:style>
  <w:style w:type="character" w:customStyle="1" w:styleId="QuoteChar">
    <w:name w:val="Quote Char"/>
    <w:basedOn w:val="DefaultParagraphFont"/>
    <w:link w:val="Quote"/>
    <w:uiPriority w:val="29"/>
    <w:rsid w:val="00987CCB"/>
    <w:rPr>
      <w:i/>
      <w:iCs/>
      <w:color w:val="404040" w:themeColor="text1" w:themeTint="BF"/>
    </w:rPr>
  </w:style>
  <w:style w:type="paragraph" w:styleId="ListParagraph">
    <w:name w:val="List Paragraph"/>
    <w:basedOn w:val="Normal"/>
    <w:uiPriority w:val="34"/>
    <w:qFormat/>
    <w:rsid w:val="00987CCB"/>
    <w:pPr>
      <w:spacing w:after="0" w:line="240" w:lineRule="auto"/>
      <w:ind w:left="720"/>
      <w:contextualSpacing/>
    </w:pPr>
    <w:rPr>
      <w:rFonts w:asciiTheme="minorHAnsi" w:eastAsiaTheme="minorHAnsi" w:hAnsiTheme="minorHAnsi"/>
      <w:lang w:val="en-IT" w:eastAsia="en-US"/>
    </w:rPr>
  </w:style>
  <w:style w:type="character" w:styleId="IntenseEmphasis">
    <w:name w:val="Intense Emphasis"/>
    <w:basedOn w:val="DefaultParagraphFont"/>
    <w:uiPriority w:val="21"/>
    <w:qFormat/>
    <w:rsid w:val="00987CCB"/>
    <w:rPr>
      <w:i/>
      <w:iCs/>
      <w:color w:val="0F4761" w:themeColor="accent1" w:themeShade="BF"/>
    </w:rPr>
  </w:style>
  <w:style w:type="paragraph" w:styleId="IntenseQuote">
    <w:name w:val="Intense Quote"/>
    <w:basedOn w:val="Normal"/>
    <w:next w:val="Normal"/>
    <w:link w:val="IntenseQuoteChar"/>
    <w:uiPriority w:val="30"/>
    <w:qFormat/>
    <w:rsid w:val="00987CCB"/>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HAnsi" w:hAnsiTheme="minorHAnsi"/>
      <w:i/>
      <w:iCs/>
      <w:color w:val="0F4761" w:themeColor="accent1" w:themeShade="BF"/>
      <w:lang w:val="en-IT" w:eastAsia="en-US"/>
    </w:rPr>
  </w:style>
  <w:style w:type="character" w:customStyle="1" w:styleId="IntenseQuoteChar">
    <w:name w:val="Intense Quote Char"/>
    <w:basedOn w:val="DefaultParagraphFont"/>
    <w:link w:val="IntenseQuote"/>
    <w:uiPriority w:val="30"/>
    <w:rsid w:val="00987CCB"/>
    <w:rPr>
      <w:i/>
      <w:iCs/>
      <w:color w:val="0F4761" w:themeColor="accent1" w:themeShade="BF"/>
    </w:rPr>
  </w:style>
  <w:style w:type="character" w:styleId="IntenseReference">
    <w:name w:val="Intense Reference"/>
    <w:basedOn w:val="DefaultParagraphFont"/>
    <w:uiPriority w:val="32"/>
    <w:qFormat/>
    <w:rsid w:val="00987CCB"/>
    <w:rPr>
      <w:b/>
      <w:bCs/>
      <w:smallCaps/>
      <w:color w:val="0F4761" w:themeColor="accent1" w:themeShade="BF"/>
      <w:spacing w:val="5"/>
    </w:rPr>
  </w:style>
  <w:style w:type="paragraph" w:customStyle="1" w:styleId="captionText">
    <w:name w:val="captionText"/>
    <w:basedOn w:val="Normal"/>
    <w:link w:val="captionTextChar"/>
    <w:uiPriority w:val="1"/>
    <w:qFormat/>
    <w:rsid w:val="00987CCB"/>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00987CCB"/>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987CCB"/>
    <w:pPr>
      <w:spacing w:line="360" w:lineRule="auto"/>
    </w:pPr>
  </w:style>
  <w:style w:type="character" w:customStyle="1" w:styleId="mainTextChar">
    <w:name w:val="mainText Char"/>
    <w:basedOn w:val="DefaultParagraphFont"/>
    <w:link w:val="mainText"/>
    <w:uiPriority w:val="1"/>
    <w:rsid w:val="00987CCB"/>
    <w:rPr>
      <w:rFonts w:ascii="Times New Roman" w:eastAsiaTheme="minorEastAsia" w:hAnsi="Times New Roman"/>
      <w:lang w:val="en-US" w:eastAsia="ja-JP"/>
    </w:rPr>
  </w:style>
  <w:style w:type="character" w:customStyle="1" w:styleId="captionTitleChar">
    <w:name w:val="captionTitle Char"/>
    <w:basedOn w:val="DefaultParagraphFont"/>
    <w:link w:val="captionTitle"/>
    <w:uiPriority w:val="1"/>
    <w:rsid w:val="00987CCB"/>
    <w:rPr>
      <w:rFonts w:eastAsiaTheme="minorEastAsia"/>
      <w:b/>
      <w:bCs/>
      <w:color w:val="000000" w:themeColor="text1"/>
      <w:sz w:val="22"/>
      <w:szCs w:val="22"/>
      <w:lang w:val="en-GB" w:eastAsia="ja-JP"/>
    </w:rPr>
  </w:style>
  <w:style w:type="character" w:customStyle="1" w:styleId="captionTextChar">
    <w:name w:val="captionText Char"/>
    <w:basedOn w:val="DefaultParagraphFont"/>
    <w:link w:val="captionText"/>
    <w:uiPriority w:val="1"/>
    <w:rsid w:val="00987CCB"/>
    <w:rPr>
      <w:rFonts w:eastAsiaTheme="minorEastAsia"/>
      <w:color w:val="000000" w:themeColor="text1"/>
      <w:sz w:val="22"/>
      <w:szCs w:val="22"/>
      <w:lang w:val="en-GB" w:eastAsia="ja-JP"/>
    </w:rPr>
  </w:style>
  <w:style w:type="character" w:styleId="Hyperlink">
    <w:name w:val="Hyperlink"/>
    <w:basedOn w:val="DefaultParagraphFont"/>
    <w:uiPriority w:val="99"/>
    <w:unhideWhenUsed/>
    <w:rsid w:val="00987CCB"/>
    <w:rPr>
      <w:color w:val="467886" w:themeColor="hyperlink"/>
      <w:u w:val="single"/>
    </w:rPr>
  </w:style>
  <w:style w:type="paragraph" w:customStyle="1" w:styleId="Title-MAIN">
    <w:name w:val="Title-MAIN"/>
    <w:basedOn w:val="Normal"/>
    <w:link w:val="Title-MAINChar"/>
    <w:uiPriority w:val="1"/>
    <w:qFormat/>
    <w:rsid w:val="00987CCB"/>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Title-MAINChar">
    <w:name w:val="Title-MAIN Char"/>
    <w:basedOn w:val="DefaultParagraphFont"/>
    <w:link w:val="Title-MAIN"/>
    <w:uiPriority w:val="1"/>
    <w:rsid w:val="00987CCB"/>
    <w:rPr>
      <w:rFonts w:asciiTheme="majorHAnsi" w:eastAsiaTheme="majorEastAsia" w:hAnsiTheme="majorHAnsi" w:cstheme="majorBidi"/>
      <w:b/>
      <w:bCs/>
      <w:color w:val="000000" w:themeColor="text1"/>
      <w:sz w:val="44"/>
      <w:szCs w:val="44"/>
      <w:lang w:val="en-GB" w:eastAsia="ja-JP"/>
    </w:rPr>
  </w:style>
  <w:style w:type="character" w:styleId="LineNumber">
    <w:name w:val="line number"/>
    <w:basedOn w:val="DefaultParagraphFont"/>
    <w:uiPriority w:val="99"/>
    <w:semiHidden/>
    <w:unhideWhenUsed/>
    <w:rsid w:val="00987CCB"/>
  </w:style>
  <w:style w:type="paragraph" w:customStyle="1" w:styleId="Style1-MAIN">
    <w:name w:val="Style1-MAIN"/>
    <w:basedOn w:val="Normal"/>
    <w:link w:val="Style1-MAINChar"/>
    <w:uiPriority w:val="1"/>
    <w:qFormat/>
    <w:rsid w:val="00987CCB"/>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character" w:customStyle="1" w:styleId="Style1-MAINChar">
    <w:name w:val="Style1-MAIN Char"/>
    <w:basedOn w:val="DefaultParagraphFont"/>
    <w:link w:val="Style1-MAIN"/>
    <w:uiPriority w:val="1"/>
    <w:rsid w:val="00987CCB"/>
    <w:rPr>
      <w:rFonts w:asciiTheme="majorHAnsi" w:eastAsiaTheme="majorEastAsia" w:hAnsiTheme="majorHAnsi" w:cstheme="majorBidi"/>
      <w:b/>
      <w:bCs/>
      <w:color w:val="000000" w:themeColor="text1"/>
      <w:sz w:val="32"/>
      <w:szCs w:val="32"/>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ustomXml" Target="../customXml/item2.xml"/><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customXml" Target="../customXml/item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mailto:alessandro.cescatti@ec.europa.eu"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mailto:emanuele.massaro@ec.europa.eu"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lcf76f155ced4ddcb4097134ff3c332f>
    <TaxCatchAll xmlns="64638040-35f6-4905-b21f-4e31af5e1fb5" xsi:nil="true"/>
  </documentManagement>
</p:properties>
</file>

<file path=customXml/itemProps1.xml><?xml version="1.0" encoding="utf-8"?>
<ds:datastoreItem xmlns:ds="http://schemas.openxmlformats.org/officeDocument/2006/customXml" ds:itemID="{BA9E5A92-F0D0-4BA4-999C-F8F2CCEE2FD2}"/>
</file>

<file path=customXml/itemProps2.xml><?xml version="1.0" encoding="utf-8"?>
<ds:datastoreItem xmlns:ds="http://schemas.openxmlformats.org/officeDocument/2006/customXml" ds:itemID="{AE0E6D8D-FE49-4186-93FE-236303310401}"/>
</file>

<file path=customXml/itemProps3.xml><?xml version="1.0" encoding="utf-8"?>
<ds:datastoreItem xmlns:ds="http://schemas.openxmlformats.org/officeDocument/2006/customXml" ds:itemID="{EAED6BB4-5EDA-4563-8B6B-22D18829630D}"/>
</file>

<file path=docProps/app.xml><?xml version="1.0" encoding="utf-8"?>
<Properties xmlns="http://schemas.openxmlformats.org/officeDocument/2006/extended-properties" xmlns:vt="http://schemas.openxmlformats.org/officeDocument/2006/docPropsVTypes">
  <Template>Normal.dotm</Template>
  <TotalTime>25</TotalTime>
  <Pages>9</Pages>
  <Words>1074</Words>
  <Characters>6128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MASSARO Emanuele (JRC-ISPRA)</cp:lastModifiedBy>
  <cp:revision>38</cp:revision>
  <dcterms:created xsi:type="dcterms:W3CDTF">2024-10-21T12:32:00Z</dcterms:created>
  <dcterms:modified xsi:type="dcterms:W3CDTF">2024-11-01T10:00:00Z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ies>
</file>